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7" w:rsidRPr="00072BE3" w:rsidRDefault="00A157BD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9.25pt;margin-top:16.15pt;width:177.45pt;height:51.7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" filled="f" fillcolor="#a5a5a5" strokecolor="#f2f2f2" strokeweight="3pt">
            <v:shadow on="t" color="#525252" opacity=".5" offset="1pt"/>
            <v:textbox>
              <w:txbxContent>
                <w:p w:rsidR="0096781E" w:rsidRDefault="0096781E" w:rsidP="007C7D37"/>
                <w:p w:rsidR="0096781E" w:rsidRPr="002E67C7" w:rsidRDefault="0096781E" w:rsidP="007C7D37">
                  <w:r w:rsidRPr="002E67C7">
                    <w:t>Data wpływu: ………………..</w:t>
                  </w:r>
                </w:p>
              </w:txbxContent>
            </v:textbox>
            <w10:wrap type="square"/>
          </v:shape>
        </w:pict>
      </w: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2000" w:rsidRPr="00072BE3" w:rsidRDefault="00FB2000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17E03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REKRUTACYJNY</w:t>
      </w:r>
      <w:r w:rsidR="007C7D37"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UCZESTNIKÓW </w:t>
      </w:r>
    </w:p>
    <w:p w:rsidR="007C7D37" w:rsidRPr="00072BE3" w:rsidRDefault="00BB5395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BIORĄCYCH UDZIAŁ </w:t>
      </w:r>
      <w:r w:rsidR="007C7D37"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PROJEKCIE:</w:t>
      </w:r>
    </w:p>
    <w:p w:rsidR="007C7D37" w:rsidRPr="00072BE3" w:rsidRDefault="004446D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17E03"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MOŻLIWOŚCI</w:t>
      </w:r>
      <w:r w:rsidR="007C7D37"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C7D37" w:rsidRPr="00072BE3" w:rsidRDefault="007C7D37" w:rsidP="007C7D3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17E03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projektu:</w:t>
      </w:r>
      <w:r w:rsidR="001F155C"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17E03" w:rsidRPr="00072BE3">
        <w:rPr>
          <w:rFonts w:ascii="Times New Roman" w:hAnsi="Times New Roman" w:cs="Times New Roman"/>
          <w:b/>
          <w:bCs/>
          <w:sz w:val="20"/>
          <w:szCs w:val="20"/>
        </w:rPr>
        <w:t>RPLU.11.01.00-06-0209/17</w:t>
      </w: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17E03" w:rsidRPr="00072BE3">
        <w:rPr>
          <w:rFonts w:ascii="Times New Roman" w:hAnsi="Times New Roman" w:cs="Times New Roman"/>
          <w:b/>
          <w:bCs/>
          <w:sz w:val="20"/>
          <w:szCs w:val="20"/>
        </w:rPr>
        <w:t xml:space="preserve">Nazwa Programu Operacyjnego: </w:t>
      </w:r>
      <w:r w:rsidR="00717E03" w:rsidRPr="00072BE3">
        <w:rPr>
          <w:rFonts w:ascii="Times New Roman" w:hAnsi="Times New Roman" w:cs="Times New Roman"/>
          <w:sz w:val="20"/>
          <w:szCs w:val="20"/>
        </w:rPr>
        <w:t>Regionalny Program Operacyjny Województwa Lubelskiego na lata 2014-2020</w:t>
      </w:r>
    </w:p>
    <w:p w:rsidR="007C7D37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 priorytetowa: </w:t>
      </w:r>
      <w:r w:rsidR="00717E03" w:rsidRPr="00072BE3">
        <w:rPr>
          <w:rFonts w:ascii="Times New Roman" w:hAnsi="Times New Roman" w:cs="Times New Roman"/>
          <w:sz w:val="20"/>
          <w:szCs w:val="20"/>
        </w:rPr>
        <w:t>11 Włączenie społeczne</w:t>
      </w:r>
    </w:p>
    <w:p w:rsidR="007C7D37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Działanie:</w:t>
      </w:r>
      <w:r w:rsidRPr="00072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17E03" w:rsidRPr="00072BE3">
        <w:rPr>
          <w:rFonts w:ascii="Times New Roman" w:hAnsi="Times New Roman" w:cs="Times New Roman"/>
          <w:sz w:val="20"/>
          <w:szCs w:val="20"/>
        </w:rPr>
        <w:t>11.1 Aktywne włączenie</w:t>
      </w:r>
      <w:r w:rsidRPr="00072B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C7D37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osoby objętej wsparciem, która uczestniczy we wsparciu z własnej inicjatywy:</w:t>
      </w:r>
    </w:p>
    <w:tbl>
      <w:tblPr>
        <w:tblW w:w="924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7241"/>
      </w:tblGrid>
      <w:tr w:rsidR="00072BE3" w:rsidRPr="00072BE3" w:rsidTr="00A6206B">
        <w:trPr>
          <w:jc w:val="center"/>
        </w:trPr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E3" w:rsidRPr="00072BE3" w:rsidRDefault="00072BE3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Informacje o kandydacie: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uczestnika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Imię 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Nazwisko: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Płeć: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kobieta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mężczyzna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Wiek w chwili przystępowania do projektu: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PESEL  __ __ __ __ __ __ __ __ __ __ __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Wykształcenie: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niższe niż podstawowe (ISCED 0)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podstawowe (na poziomie szkoły podstawowej) (ISCED 1)            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gimnazjalne (na poziomie szkoły gimnazjalnej) (ISCED 2)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ponadgimnazjalne (liceum, technikum, szkoła zawodowa) (ISCED 3)   </w:t>
            </w:r>
          </w:p>
          <w:p w:rsidR="007C7D37" w:rsidRPr="00072BE3" w:rsidRDefault="007C7D37" w:rsidP="007C7D37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policealne (ukończenie szkoły po  liceum, technikum) (ISCED 4)     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wyższe (wykształcenie na poziomie szkoły wyższej) (ISCED 5-8)                                            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Ulica/wieś: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Nr budynku: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Nr lokalu: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7C7D37" w:rsidRPr="00072BE3" w:rsidTr="00D7725F">
        <w:trPr>
          <w:trHeight w:val="567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Obszar wg stopnia urbanizacji (DEGURBA):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MIEJSKI               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WIEJSKI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Województwo:</w:t>
            </w:r>
          </w:p>
        </w:tc>
      </w:tr>
      <w:tr w:rsidR="007C7D37" w:rsidRPr="00072BE3" w:rsidTr="003A71E5">
        <w:trPr>
          <w:trHeight w:hRule="exact" w:val="539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1D6AC2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Powiat: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Gmina: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Telefon  kontaktowy: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Adres e – mail:</w:t>
            </w:r>
          </w:p>
        </w:tc>
      </w:tr>
      <w:tr w:rsidR="007C7D37" w:rsidRPr="00072BE3" w:rsidTr="00D7725F">
        <w:trPr>
          <w:trHeight w:hRule="exact" w:val="396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Status uczestnika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Status osoby na rynku pracy w chwili przystąpienia do projektu: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zarejestrowana w ewidencji urzędów pracy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3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zarejestrowana w ewidencji urzędów pracy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 niezarejestrowana w ewidencji urzędów pracy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 niezarejestrowana w ewidencji urzędów pracy w wieku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bierna zawodowo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4"/>
            </w:r>
            <w:r w:rsidR="00051CCF" w:rsidRPr="00072BE3">
              <w:rPr>
                <w:rFonts w:ascii="Times New Roman" w:eastAsia="Times New Roman" w:hAnsi="Times New Roman" w:cs="Times New Roman"/>
              </w:rPr>
              <w:t>.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072BE3" w:rsidTr="00717E03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Status uczestnika projektu w chwili przystąpienia do projektu:</w:t>
            </w: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Osoba należąca do mniejszości narodowej lub etnicznej, migrant, osoba obcego pochodzenia</w:t>
            </w:r>
            <w:r w:rsidR="00051CCF" w:rsidRPr="00072BE3">
              <w:rPr>
                <w:rStyle w:val="Odwoanieprzypisudolnego"/>
                <w:rFonts w:ascii="Times New Roman" w:hAnsi="Times New Roman" w:cs="Times New Roman"/>
                <w:b/>
                <w:color w:val="000000"/>
                <w:shd w:val="clear" w:color="auto" w:fill="F5FAFF"/>
                <w:lang w:eastAsia="pl-PL"/>
              </w:rPr>
              <w:footnoteReference w:id="5"/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Osoba bezdomna lub dotknięta wykluczeniem z dostępu do mieszkań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Osoba z niepełnosprawnościami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6"/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  <w:p w:rsidR="007C7D37" w:rsidRPr="00072BE3" w:rsidRDefault="007C7D37" w:rsidP="00FB20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Osoba w innej niekorzystnej sytuacji społecznej (innej niż wymienione powyżej) </w:t>
            </w:r>
            <w:r w:rsidR="00051CCF" w:rsidRPr="00072BE3">
              <w:rPr>
                <w:rStyle w:val="Odwoanieprzypisudolnego"/>
                <w:rFonts w:ascii="Times New Roman" w:hAnsi="Times New Roman" w:cs="Times New Roman"/>
                <w:b/>
                <w:color w:val="000000"/>
                <w:shd w:val="clear" w:color="auto" w:fill="F5FAFF"/>
                <w:lang w:eastAsia="pl-PL"/>
              </w:rPr>
              <w:footnoteReference w:id="7"/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7C7D37" w:rsidRPr="00072BE3" w:rsidTr="00717E03">
        <w:trPr>
          <w:trHeight w:val="293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Kryteria premiujące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Niepełnosprawność w stopniu znacznym i umiarkowanym i/lub niepełnosprawność intelektualna lub niepełnosprawności sprzężone i/lub zaburzenia psychiczne (orzeczenie o niepełnosprawności, zaświadczenie od lekarza lub zaświadczenie OPS) 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+10 pkt.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(otrzymują osoby niepełnosprawne spełniające wymienione w tym punkcie kryterium)</w:t>
            </w:r>
          </w:p>
          <w:p w:rsidR="0096781E" w:rsidRPr="00072BE3" w:rsidRDefault="0096781E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Korzystanie z Programu Operacyjnego Pomoc Żywnościowa (zaświadczenie) 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+10 pkt.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6781E" w:rsidRPr="00072BE3" w:rsidRDefault="0096781E" w:rsidP="0096781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Wykluczenie wielokrotnie rozumiane jako wykluczenie z powodu więcej niż jednej z przesłanek </w:t>
            </w: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10 pkt., JAKIE: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1..............................................................................................................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2...............................................................................................................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Ubóstwo (potwierdzenie: zaświadczenie Ośrodka Pomocy Społ. lub zaświadczenie o dochodach) 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072BE3" w:rsidRDefault="00F514A3" w:rsidP="007C7D3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kwalifikacje( wyk</w:t>
            </w:r>
            <w:r w:rsidR="00D7725F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ształcenie do poziomu ISCED 3 wł</w:t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ącznie)</w:t>
            </w:r>
            <w:r w:rsidR="007C7D37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7725F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C7D37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072BE3" w:rsidRDefault="007C7D37" w:rsidP="008D4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051CCF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wiek powyżej 50 r. ż. </w:t>
            </w:r>
            <w:r w:rsidR="00051CC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B02BC" w:rsidRPr="00072BE3" w:rsidRDefault="007C7D37" w:rsidP="00051C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51CCF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każda inna przesłanka wykluczenia zgodnie z </w:t>
            </w:r>
            <w:r w:rsidR="00051CCF" w:rsidRPr="00072BE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Wytycznymi w zakresie realizacji przedsięwzięć w obszarze włączenia społecznego i zwalczania ubóstwa z wykorzystaniem środków Europejskiego Funduszu Społecznego i Europejskiego Funduszu Rozwoju Regionalnego na lata 2014-2020 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+5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  <w:tr w:rsidR="00051CCF" w:rsidRPr="00072BE3" w:rsidTr="00313105">
        <w:trPr>
          <w:trHeight w:val="293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F" w:rsidRPr="00072BE3" w:rsidRDefault="00051CCF" w:rsidP="00051CCF">
            <w:pPr>
              <w:spacing w:after="19" w:line="249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Zostałem(am) pouczony(a) o odpowiedzialności za składanie oświadczeń niezgodnych 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      </w:r>
            <w:r w:rsidRPr="00072B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Edukacji i Zarządzania Korporacja Romaniszyn sp. z o.o. </w:t>
            </w:r>
            <w:r w:rsidRPr="00072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będzie miało prawo dochodzić ode mnie roszczeń na drodze cywilnoprawnej. </w:t>
            </w:r>
          </w:p>
          <w:p w:rsidR="00051CCF" w:rsidRPr="00072BE3" w:rsidRDefault="00051CCF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1CCF" w:rsidRPr="00072BE3" w:rsidRDefault="00051CCF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1CCF" w:rsidRDefault="00051CCF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72BE3" w:rsidRPr="00072BE3" w:rsidRDefault="00072BE3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72BE3" w:rsidRDefault="00051CCF" w:rsidP="00072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B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072BE3">
              <w:rPr>
                <w:rFonts w:ascii="Times New Roman" w:hAnsi="Times New Roman" w:cs="Times New Roman"/>
              </w:rPr>
              <w:t xml:space="preserve">                              </w:t>
            </w:r>
            <w:r w:rsidRPr="00072BE3">
              <w:rPr>
                <w:rFonts w:ascii="Times New Roman" w:hAnsi="Times New Roman" w:cs="Times New Roman"/>
              </w:rPr>
              <w:t xml:space="preserve">……………………………………………………………………. </w:t>
            </w:r>
          </w:p>
          <w:p w:rsidR="00051CCF" w:rsidRPr="00072BE3" w:rsidRDefault="00072BE3" w:rsidP="00072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CCF" w:rsidRPr="00072BE3">
              <w:rPr>
                <w:rFonts w:ascii="Times New Roman" w:hAnsi="Times New Roman" w:cs="Times New Roman"/>
                <w:sz w:val="18"/>
                <w:szCs w:val="18"/>
              </w:rPr>
              <w:t>Data i czytelny podpis Kandydata do Projektu</w:t>
            </w:r>
          </w:p>
          <w:p w:rsidR="00051CCF" w:rsidRPr="00072BE3" w:rsidRDefault="00051CCF" w:rsidP="00051CCF">
            <w:pPr>
              <w:spacing w:after="1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1CCF" w:rsidRPr="00072BE3" w:rsidRDefault="00051CCF" w:rsidP="00051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 Wnioski niekompletne będą odrzucane z przyczyn formalnych</w:t>
            </w:r>
          </w:p>
        </w:tc>
      </w:tr>
    </w:tbl>
    <w:p w:rsidR="005E0FAE" w:rsidRPr="00072BE3" w:rsidRDefault="005E0FAE" w:rsidP="00051CCF">
      <w:pPr>
        <w:tabs>
          <w:tab w:val="left" w:pos="900"/>
        </w:tabs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sectPr w:rsidR="005E0FAE" w:rsidRPr="00072BE3" w:rsidSect="00072BE3">
      <w:headerReference w:type="default" r:id="rId7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DA" w:rsidRDefault="00FC61DA" w:rsidP="00431219">
      <w:pPr>
        <w:spacing w:after="0" w:line="240" w:lineRule="auto"/>
      </w:pPr>
      <w:r>
        <w:separator/>
      </w:r>
    </w:p>
  </w:endnote>
  <w:endnote w:type="continuationSeparator" w:id="1">
    <w:p w:rsidR="00FC61DA" w:rsidRDefault="00FC61DA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DA" w:rsidRDefault="00FC61DA" w:rsidP="00431219">
      <w:pPr>
        <w:spacing w:after="0" w:line="240" w:lineRule="auto"/>
      </w:pPr>
      <w:r>
        <w:separator/>
      </w:r>
    </w:p>
  </w:footnote>
  <w:footnote w:type="continuationSeparator" w:id="1">
    <w:p w:rsidR="00FC61DA" w:rsidRDefault="00FC61DA" w:rsidP="00431219">
      <w:pPr>
        <w:spacing w:after="0" w:line="240" w:lineRule="auto"/>
      </w:pPr>
      <w:r>
        <w:continuationSeparator/>
      </w:r>
    </w:p>
  </w:footnote>
  <w:footnote w:id="2">
    <w:p w:rsidR="00051CCF" w:rsidRPr="008B1433" w:rsidRDefault="00051CCF" w:rsidP="00051CCF">
      <w:pPr>
        <w:pStyle w:val="Tekstprzypisudolnego"/>
        <w:jc w:val="both"/>
        <w:rPr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osoby pozostające bez pracy, gotowe do podjęcia pracy i aktywnie poszukujące zatrudnienia. Definicja uwzględnia osoby zarejestrowane jako bezrobotne zgodnie z krajowymi przepisami, nawet jeżeli nie spełniają one wszystkich trzech kryteriów. Osobami bezrobotnymi są zarówno osoby bezrobotne w rozumieniu badania aktywności ekonomicznej ludności (niezarejestrowane),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</w:t>
      </w:r>
      <w:r w:rsidR="00072BE3">
        <w:rPr>
          <w:rFonts w:cs="Calibri"/>
          <w:color w:val="000000"/>
          <w:sz w:val="16"/>
          <w:szCs w:val="16"/>
          <w:lang w:eastAsia="pl-PL"/>
        </w:rPr>
        <w:t xml:space="preserve"> </w:t>
      </w:r>
      <w:r w:rsidRPr="008B1433">
        <w:rPr>
          <w:rFonts w:cs="Calibri"/>
          <w:color w:val="000000"/>
          <w:sz w:val="16"/>
          <w:szCs w:val="16"/>
          <w:lang w:eastAsia="pl-PL"/>
        </w:rPr>
        <w:t>z tytułu urlopu), są również osobami bezrobotnymi w rozumieniu Wytycznych</w:t>
      </w:r>
    </w:p>
  </w:footnote>
  <w:footnote w:id="3">
    <w:p w:rsidR="00051CCF" w:rsidRPr="008B1433" w:rsidRDefault="00051CCF" w:rsidP="00051CCF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długotrwale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</w:t>
      </w:r>
      <w:r w:rsidRPr="008B1433">
        <w:rPr>
          <w:rFonts w:cstheme="minorHAnsi"/>
          <w:sz w:val="16"/>
          <w:szCs w:val="16"/>
        </w:rPr>
        <w:t>osoby pozostające bez zatrudnienia przez okres ponad 6 miesięcy w przypadku osób poniżej 25 roku życia lub 12 miesięcy w przypadku osób w wieku 25 lat i więcej.</w:t>
      </w:r>
    </w:p>
  </w:footnote>
  <w:footnote w:id="4">
    <w:p w:rsidR="00051CCF" w:rsidRDefault="00051CCF" w:rsidP="00072BE3">
      <w:pPr>
        <w:shd w:val="clear" w:color="auto" w:fill="FFFFFF"/>
        <w:spacing w:after="0" w:line="240" w:lineRule="auto"/>
        <w:jc w:val="both"/>
      </w:pPr>
      <w:r w:rsidRPr="008B1433">
        <w:rPr>
          <w:rStyle w:val="Odwoanieprzypisudolnego"/>
          <w:sz w:val="16"/>
          <w:szCs w:val="16"/>
        </w:rPr>
        <w:footnoteRef/>
      </w:r>
      <w:r w:rsidRPr="009D3779">
        <w:rPr>
          <w:rFonts w:cstheme="minorHAnsi"/>
          <w:b/>
          <w:sz w:val="16"/>
          <w:szCs w:val="16"/>
        </w:rPr>
        <w:t>Osoba bierna zawodowo</w:t>
      </w:r>
      <w:r w:rsidRPr="008B1433">
        <w:rPr>
          <w:rFonts w:cstheme="minorHAnsi"/>
          <w:sz w:val="16"/>
          <w:szCs w:val="16"/>
        </w:rPr>
        <w:t xml:space="preserve"> – osoba, która w danej chwili nie tworzy zasobów siły roboczej (tzn. nie pracuje i nie jest osobą bezrobotną zarejestrowaną lub niezarejestrowaną w urzędzie pracy), np. student lub osoba będąca na urlopie wychowawczym</w:t>
      </w:r>
      <w:r>
        <w:rPr>
          <w:rFonts w:cstheme="minorHAnsi"/>
          <w:sz w:val="16"/>
          <w:szCs w:val="16"/>
        </w:rPr>
        <w:t>.</w:t>
      </w:r>
    </w:p>
  </w:footnote>
  <w:footnote w:id="5">
    <w:p w:rsidR="00051CCF" w:rsidRPr="008076C7" w:rsidRDefault="00051CCF" w:rsidP="00051CCF">
      <w:pPr>
        <w:spacing w:after="0" w:line="240" w:lineRule="auto"/>
        <w:ind w:left="-5" w:right="155" w:hanging="10"/>
        <w:jc w:val="both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 w:rsidRPr="009D3779">
        <w:rPr>
          <w:rFonts w:cs="Calibri"/>
          <w:b/>
          <w:color w:val="000000"/>
          <w:sz w:val="16"/>
          <w:lang w:eastAsia="pl-PL"/>
        </w:rPr>
        <w:t xml:space="preserve">Migrant </w:t>
      </w:r>
      <w:r w:rsidRPr="008076C7">
        <w:rPr>
          <w:rFonts w:cs="Calibri"/>
          <w:color w:val="000000"/>
          <w:sz w:val="16"/>
          <w:lang w:eastAsia="pl-PL"/>
        </w:rPr>
        <w:t>- cudzoziemcy na stale mieszkający w danym państwie, obywatele obcego pochodzenia lub obywatele należący do mniejszości.</w:t>
      </w:r>
      <w:r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Zgodnie z prawem krajowym mniejszości narodowe to mniejszość: białoruska, czeska, litewska, niemiecka, ormiańska, rosyjska, słowacka, ukraińska, żydowska. Mniejszości etniczne: karaimska, łemkowska, romska, tatarska. </w:t>
      </w:r>
    </w:p>
    <w:p w:rsidR="00051CCF" w:rsidRPr="004550CF" w:rsidRDefault="00051CCF" w:rsidP="00051CCF">
      <w:pPr>
        <w:pStyle w:val="Tekstprzypisukocowego"/>
        <w:spacing w:after="0" w:line="240" w:lineRule="auto"/>
        <w:jc w:val="both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>Osoby obcego pochodzenia to cudzoziemcy - każda osoba, która nie posiada polskiego obywatelstwa, bez względu na fakt posiadania</w:t>
      </w:r>
      <w:r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 lub nie obywatelstwa (obywatelstw) innych krajów lub osoba, której co najmniej jeden z rodziców urodził się poza terenem Polski</w:t>
      </w:r>
    </w:p>
  </w:footnote>
  <w:footnote w:id="6">
    <w:p w:rsidR="00051CCF" w:rsidRPr="008B1433" w:rsidRDefault="00051CCF" w:rsidP="00051CC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>
        <w:rPr>
          <w:rFonts w:asciiTheme="minorHAnsi" w:hAnsiTheme="minorHAnsi" w:cstheme="minorHAnsi"/>
          <w:b/>
          <w:sz w:val="16"/>
          <w:szCs w:val="16"/>
        </w:rPr>
        <w:t>Za o</w:t>
      </w:r>
      <w:r w:rsidRPr="009D3779">
        <w:rPr>
          <w:rFonts w:asciiTheme="minorHAnsi" w:hAnsiTheme="minorHAnsi" w:cstheme="minorHAnsi"/>
          <w:b/>
          <w:sz w:val="16"/>
          <w:szCs w:val="16"/>
        </w:rPr>
        <w:t>soby niepełnosprawne</w:t>
      </w:r>
      <w:r w:rsidRPr="008B1433">
        <w:rPr>
          <w:rFonts w:asciiTheme="minorHAnsi" w:hAnsiTheme="minorHAnsi" w:cstheme="minorHAnsi"/>
          <w:sz w:val="16"/>
          <w:szCs w:val="16"/>
        </w:rPr>
        <w:t xml:space="preserve">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</w:t>
      </w:r>
    </w:p>
  </w:footnote>
  <w:footnote w:id="7">
    <w:p w:rsidR="00051CCF" w:rsidRPr="008076C7" w:rsidRDefault="00051CCF" w:rsidP="00051CCF">
      <w:pPr>
        <w:spacing w:after="0" w:line="240" w:lineRule="auto"/>
        <w:ind w:left="-15" w:right="155" w:firstLine="94"/>
        <w:jc w:val="both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 w:rsidRPr="008076C7">
        <w:rPr>
          <w:rFonts w:cs="Calibri"/>
          <w:color w:val="000000"/>
          <w:sz w:val="16"/>
          <w:lang w:eastAsia="pl-PL"/>
        </w:rPr>
        <w:t>Kategoria odnosi się do wszystkich grup uczestników w niekorzystnej sytuacji, takich jak osoby zagrożone wykluczeniem społecznym.</w:t>
      </w:r>
      <w:r w:rsidR="00072BE3"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Wskaźnik dotyczy cech powodujących niekorzystną sytuację społeczną, z wyłączeniem cech wykazanych we wskaźnikami dotyczących: osób </w:t>
      </w:r>
      <w:r w:rsidR="00072BE3"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</w:r>
    </w:p>
    <w:p w:rsidR="00051CCF" w:rsidRPr="008076C7" w:rsidRDefault="00051CCF" w:rsidP="00051CCF">
      <w:pPr>
        <w:spacing w:after="0" w:line="240" w:lineRule="auto"/>
        <w:ind w:left="-5" w:right="155" w:hanging="10"/>
        <w:jc w:val="both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 xml:space="preserve">Do kategorii osób w innej niekorzystnej sytuacji społecznej należy zawsze uwzględniać wskazane poniżej grupy: </w:t>
      </w:r>
    </w:p>
    <w:p w:rsidR="00051CCF" w:rsidRPr="008076C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z wykształceniem na poziomie ISCED 0 (przez co należy rozumieć brak ukończenia poziomu ISCED 1) będąca poza wiekiem</w:t>
      </w:r>
      <w:r w:rsidR="00072BE3"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typowym dla ukończenia poziomu ISCED 1, </w:t>
      </w:r>
    </w:p>
    <w:p w:rsidR="00051CCF" w:rsidRPr="008076C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byli więźniowie,</w:t>
      </w:r>
    </w:p>
    <w:p w:rsidR="00051CCF" w:rsidRPr="008076C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narkomani,</w:t>
      </w:r>
    </w:p>
    <w:p w:rsidR="00051CCF" w:rsidRPr="00E1355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bezdomne lub wykluczone z dostępu do mieszkań,- osoby z obszarów wiejskich.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1E" w:rsidRDefault="0096781E" w:rsidP="00717E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3" name="Obraz 1" descr="C:\Users\ewa_s\AppData\Local\Temp\Rar$DIa14816.41784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_s\AppData\Local\Temp\Rar$DIa14816.41784\EFS 3 znaki 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125"/>
    <w:multiLevelType w:val="hybridMultilevel"/>
    <w:tmpl w:val="EAEC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9DB"/>
    <w:multiLevelType w:val="hybridMultilevel"/>
    <w:tmpl w:val="DECE45E6"/>
    <w:lvl w:ilvl="0" w:tplc="6E44B59E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3E"/>
    <w:rsid w:val="000033DC"/>
    <w:rsid w:val="00051CCF"/>
    <w:rsid w:val="00056129"/>
    <w:rsid w:val="00072BE3"/>
    <w:rsid w:val="000A3B4F"/>
    <w:rsid w:val="00102379"/>
    <w:rsid w:val="00136739"/>
    <w:rsid w:val="001C4B82"/>
    <w:rsid w:val="001C544F"/>
    <w:rsid w:val="001D6AC2"/>
    <w:rsid w:val="001F155C"/>
    <w:rsid w:val="001F5B58"/>
    <w:rsid w:val="002E4C62"/>
    <w:rsid w:val="00324638"/>
    <w:rsid w:val="00327FF0"/>
    <w:rsid w:val="0034460A"/>
    <w:rsid w:val="003A71E5"/>
    <w:rsid w:val="00431219"/>
    <w:rsid w:val="004446D7"/>
    <w:rsid w:val="005056BA"/>
    <w:rsid w:val="00546904"/>
    <w:rsid w:val="0057641F"/>
    <w:rsid w:val="005E0FAE"/>
    <w:rsid w:val="005F1B3E"/>
    <w:rsid w:val="0063389C"/>
    <w:rsid w:val="00637FFB"/>
    <w:rsid w:val="00716913"/>
    <w:rsid w:val="00717E03"/>
    <w:rsid w:val="00781A7C"/>
    <w:rsid w:val="007C2EC0"/>
    <w:rsid w:val="007C7D37"/>
    <w:rsid w:val="00864136"/>
    <w:rsid w:val="008B67F6"/>
    <w:rsid w:val="008D42C8"/>
    <w:rsid w:val="0096781E"/>
    <w:rsid w:val="009B45D0"/>
    <w:rsid w:val="009E31F4"/>
    <w:rsid w:val="00A157BD"/>
    <w:rsid w:val="00B129E7"/>
    <w:rsid w:val="00B9460E"/>
    <w:rsid w:val="00BB5395"/>
    <w:rsid w:val="00C01227"/>
    <w:rsid w:val="00CD03CF"/>
    <w:rsid w:val="00D7725F"/>
    <w:rsid w:val="00DD5CD8"/>
    <w:rsid w:val="00DF5585"/>
    <w:rsid w:val="00EB02BC"/>
    <w:rsid w:val="00EE2595"/>
    <w:rsid w:val="00F514A3"/>
    <w:rsid w:val="00F60C26"/>
    <w:rsid w:val="00F81383"/>
    <w:rsid w:val="00FA78AA"/>
    <w:rsid w:val="00FB2000"/>
    <w:rsid w:val="00FC61DA"/>
    <w:rsid w:val="00FE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51CCF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1C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1CC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51C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51CC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Ślaga</cp:lastModifiedBy>
  <cp:revision>3</cp:revision>
  <cp:lastPrinted>2017-11-23T20:30:00Z</cp:lastPrinted>
  <dcterms:created xsi:type="dcterms:W3CDTF">2018-08-10T12:43:00Z</dcterms:created>
  <dcterms:modified xsi:type="dcterms:W3CDTF">2018-11-26T08:33:00Z</dcterms:modified>
</cp:coreProperties>
</file>