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</w:t>
      </w:r>
      <w:r w:rsidR="00BD0194">
        <w:rPr>
          <w:rFonts w:ascii="Calibri" w:hAnsi="Calibri" w:cs="Calibri"/>
          <w:b/>
          <w:smallCaps/>
          <w:sz w:val="28"/>
          <w:szCs w:val="28"/>
        </w:rPr>
        <w:t>y z obsługą komputera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 w:rsidR="00EF2415">
        <w:rPr>
          <w:rFonts w:ascii="Calibri" w:hAnsi="Calibri" w:cs="Calibri"/>
          <w:smallCaps/>
          <w:sz w:val="28"/>
          <w:szCs w:val="28"/>
        </w:rPr>
        <w:t xml:space="preserve">Krzewina 5, 64-810 Kaczory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14.09.2020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15.09.2020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16.09.2020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17.09.2020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18.09.2020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21.09.2020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22.09.2020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23.09.2020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24.09.2020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  <w:bookmarkStart w:id="0" w:name="_GoBack"/>
        <w:bookmarkEnd w:id="0"/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25.09.2020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EF2415" w:rsidRPr="007F5416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EF2415" w:rsidRPr="007F5416" w:rsidRDefault="00EF2415" w:rsidP="00EF24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28.09.2020</w:t>
            </w:r>
          </w:p>
        </w:tc>
        <w:tc>
          <w:tcPr>
            <w:tcW w:w="2694" w:type="dxa"/>
            <w:shd w:val="clear" w:color="auto" w:fill="auto"/>
          </w:tcPr>
          <w:p w:rsidR="00EF2415" w:rsidRPr="00EF2415" w:rsidRDefault="00EF2415" w:rsidP="00EF2415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98" w:rsidRDefault="000D6798">
      <w:r>
        <w:separator/>
      </w:r>
    </w:p>
  </w:endnote>
  <w:endnote w:type="continuationSeparator" w:id="0">
    <w:p w:rsidR="000D6798" w:rsidRDefault="000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EF2415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98" w:rsidRDefault="000D6798">
      <w:r>
        <w:separator/>
      </w:r>
    </w:p>
  </w:footnote>
  <w:footnote w:type="continuationSeparator" w:id="0">
    <w:p w:rsidR="000D6798" w:rsidRDefault="000D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98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A7E7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1B79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5AC3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1F86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6D0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061B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3FC7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415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9A15-AB9D-4F69-A42F-7F58EB43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18</cp:revision>
  <cp:lastPrinted>2020-09-11T09:45:00Z</cp:lastPrinted>
  <dcterms:created xsi:type="dcterms:W3CDTF">2019-06-05T07:33:00Z</dcterms:created>
  <dcterms:modified xsi:type="dcterms:W3CDTF">2020-09-11T09:45:00Z</dcterms:modified>
</cp:coreProperties>
</file>