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2BB39" w14:textId="7C29BAE3" w:rsidR="008508E9" w:rsidRPr="00F279F6" w:rsidRDefault="008508E9" w:rsidP="004637DB">
      <w:pPr>
        <w:spacing w:before="120" w:after="120" w:line="264" w:lineRule="auto"/>
      </w:pPr>
    </w:p>
    <w:p w14:paraId="2C954037" w14:textId="77777777" w:rsidR="008508E9" w:rsidRPr="00F279F6" w:rsidRDefault="00F86F87">
      <w:pPr>
        <w:spacing w:before="120" w:after="120" w:line="240" w:lineRule="auto"/>
        <w:jc w:val="center"/>
      </w:pPr>
      <w:r w:rsidRPr="00F279F6">
        <w:rPr>
          <w:rFonts w:ascii="Cambria Bold" w:eastAsia="Cambria Bold" w:hAnsi="Cambria Bold" w:cs="Cambria Bold"/>
          <w:b/>
          <w:bCs/>
          <w:color w:val="000000"/>
          <w:sz w:val="28"/>
          <w:szCs w:val="28"/>
        </w:rPr>
        <w:t xml:space="preserve">РЕГЛАМЕНТ НАБОРУ ТА УЧАСТІ В ПРОЕКТІ: </w:t>
      </w:r>
    </w:p>
    <w:p w14:paraId="74CD54E5" w14:textId="77777777" w:rsidR="008508E9" w:rsidRPr="00F279F6" w:rsidRDefault="00F86F87">
      <w:pPr>
        <w:spacing w:before="120" w:after="120" w:line="240" w:lineRule="auto"/>
        <w:jc w:val="center"/>
      </w:pPr>
      <w:r w:rsidRPr="00F279F6">
        <w:rPr>
          <w:rFonts w:ascii="Cambria Bold" w:eastAsia="Cambria Bold" w:hAnsi="Cambria Bold" w:cs="Cambria Bold"/>
          <w:b/>
          <w:bCs/>
          <w:color w:val="000000"/>
        </w:rPr>
        <w:t xml:space="preserve">«Дія: інтеграція» № ФЕВМ.09.03-ІЗ.00-0042/23 </w:t>
      </w:r>
    </w:p>
    <w:p w14:paraId="043ECA02" w14:textId="77777777" w:rsidR="008508E9" w:rsidRPr="00F279F6" w:rsidRDefault="00F86F87">
      <w:pPr>
        <w:spacing w:before="120" w:after="120" w:line="240" w:lineRule="auto"/>
        <w:jc w:val="center"/>
      </w:pPr>
      <w:r w:rsidRPr="00F279F6">
        <w:rPr>
          <w:rFonts w:ascii="Cambria" w:eastAsia="Cambria" w:hAnsi="Cambria" w:cs="Cambria"/>
          <w:color w:val="000000"/>
          <w:sz w:val="22"/>
          <w:szCs w:val="22"/>
        </w:rPr>
        <w:t xml:space="preserve">Проект реалізується Центром освіти та управління Korporacja "ROMANISZYN" sp. </w:t>
      </w:r>
    </w:p>
    <w:p w14:paraId="77D86918" w14:textId="77777777" w:rsidR="008508E9" w:rsidRPr="00F279F6" w:rsidRDefault="00F86F87">
      <w:pPr>
        <w:spacing w:before="120" w:after="120" w:line="240" w:lineRule="auto"/>
        <w:jc w:val="center"/>
      </w:pPr>
      <w:r w:rsidRPr="00F279F6">
        <w:rPr>
          <w:rFonts w:ascii="Cambria" w:eastAsia="Cambria" w:hAnsi="Cambria" w:cs="Cambria"/>
          <w:color w:val="000000"/>
          <w:sz w:val="22"/>
          <w:szCs w:val="22"/>
        </w:rPr>
        <w:t xml:space="preserve">у партнерстві з Фундацією «БЕЗКРЕСНИЙ ГОРЗОНТ», співфінансованою Європейським Союзом </w:t>
      </w:r>
    </w:p>
    <w:p w14:paraId="4444AAAA" w14:textId="77777777" w:rsidR="008508E9" w:rsidRPr="00F279F6" w:rsidRDefault="00F86F87">
      <w:pPr>
        <w:spacing w:before="120" w:after="120" w:line="240" w:lineRule="auto"/>
        <w:jc w:val="center"/>
      </w:pPr>
      <w:r w:rsidRPr="00F279F6">
        <w:rPr>
          <w:rFonts w:ascii="Cambria" w:eastAsia="Cambria" w:hAnsi="Cambria" w:cs="Cambria"/>
          <w:color w:val="000000"/>
          <w:sz w:val="22"/>
          <w:szCs w:val="22"/>
        </w:rPr>
        <w:t xml:space="preserve">в рамках програми Європейські фонди для Вармінсько-Мазурського воєводства 2021-2027 </w:t>
      </w:r>
    </w:p>
    <w:p w14:paraId="195419CC" w14:textId="77777777" w:rsidR="008508E9" w:rsidRPr="00F279F6" w:rsidRDefault="00F86F87">
      <w:pPr>
        <w:spacing w:before="120" w:after="120" w:line="240" w:lineRule="auto"/>
        <w:jc w:val="center"/>
      </w:pPr>
      <w:r w:rsidRPr="00F279F6">
        <w:rPr>
          <w:rFonts w:ascii="Cambria" w:eastAsia="Cambria" w:hAnsi="Cambria" w:cs="Cambria"/>
          <w:color w:val="000000"/>
          <w:sz w:val="22"/>
          <w:szCs w:val="22"/>
        </w:rPr>
        <w:t xml:space="preserve">з Європейського соціального фонду плюс </w:t>
      </w:r>
    </w:p>
    <w:p w14:paraId="4A6E5903" w14:textId="77777777" w:rsidR="008508E9" w:rsidRPr="00F279F6" w:rsidRDefault="00F86F87">
      <w:pPr>
        <w:spacing w:before="120" w:after="120" w:line="240" w:lineRule="auto"/>
      </w:pPr>
      <w:r w:rsidRPr="00F279F6">
        <w:rPr>
          <w:rFonts w:ascii="Arimo" w:eastAsia="Arimo" w:hAnsi="Arimo" w:cs="Arimo"/>
          <w:color w:val="000000"/>
        </w:rPr>
        <w:t xml:space="preserve"> </w:t>
      </w:r>
    </w:p>
    <w:p w14:paraId="0659A0E2" w14:textId="77777777" w:rsidR="008508E9" w:rsidRPr="00F279F6" w:rsidRDefault="00F86F87">
      <w:pPr>
        <w:spacing w:before="120" w:after="120" w:line="240" w:lineRule="auto"/>
        <w:jc w:val="center"/>
      </w:pPr>
      <w:r w:rsidRPr="00F279F6">
        <w:rPr>
          <w:rFonts w:ascii="Cambria Bold" w:eastAsia="Cambria Bold" w:hAnsi="Cambria Bold" w:cs="Cambria Bold"/>
          <w:b/>
          <w:bCs/>
          <w:color w:val="000000"/>
          <w:sz w:val="22"/>
          <w:szCs w:val="22"/>
        </w:rPr>
        <w:t xml:space="preserve">§ 1 </w:t>
      </w:r>
    </w:p>
    <w:p w14:paraId="377DBAF2" w14:textId="77777777" w:rsidR="008508E9" w:rsidRPr="00F279F6" w:rsidRDefault="00F86F87">
      <w:pPr>
        <w:spacing w:before="120" w:after="120" w:line="240" w:lineRule="auto"/>
        <w:jc w:val="center"/>
      </w:pPr>
      <w:r w:rsidRPr="00F279F6">
        <w:rPr>
          <w:rFonts w:ascii="Cambria Bold" w:eastAsia="Cambria Bold" w:hAnsi="Cambria Bold" w:cs="Cambria Bold"/>
          <w:b/>
          <w:bCs/>
          <w:color w:val="000000"/>
        </w:rPr>
        <w:t xml:space="preserve">Загальні відомості </w:t>
      </w:r>
    </w:p>
    <w:p w14:paraId="6D799C45" w14:textId="77777777" w:rsidR="008508E9" w:rsidRPr="00F279F6" w:rsidRDefault="00F86F87">
      <w:pPr>
        <w:numPr>
          <w:ilvl w:val="0"/>
          <w:numId w:val="1"/>
        </w:numPr>
        <w:spacing w:after="0" w:line="240" w:lineRule="auto"/>
      </w:pPr>
      <w:r w:rsidRPr="00F279F6">
        <w:rPr>
          <w:rFonts w:ascii="Cambria" w:eastAsia="Cambria" w:hAnsi="Cambria" w:cs="Cambria"/>
          <w:color w:val="000000"/>
          <w:sz w:val="22"/>
          <w:szCs w:val="22"/>
        </w:rPr>
        <w:t xml:space="preserve">Заявником та реалізатором Проекту «Дія: інтеграція» № FEWM.09.03-IZ.00-0042/23 є Центр освіти та управління Korporacja «ROMANISZYN» z o.o.   у Пілі (64-920), вул. Ружана Дрога 1А. </w:t>
      </w:r>
    </w:p>
    <w:p w14:paraId="6D6CF268" w14:textId="77777777" w:rsidR="008508E9" w:rsidRPr="00F279F6" w:rsidRDefault="00F86F87">
      <w:pPr>
        <w:numPr>
          <w:ilvl w:val="0"/>
          <w:numId w:val="1"/>
        </w:numPr>
        <w:spacing w:after="0" w:line="240" w:lineRule="auto"/>
      </w:pPr>
      <w:r w:rsidRPr="00F279F6">
        <w:rPr>
          <w:rFonts w:ascii="Cambria" w:eastAsia="Cambria" w:hAnsi="Cambria" w:cs="Cambria"/>
          <w:color w:val="000000"/>
          <w:sz w:val="22"/>
          <w:szCs w:val="22"/>
        </w:rPr>
        <w:t xml:space="preserve">Партнером проекту є Фундація «БЕЗКРЕСНИЙ ГОРИЗОНТ» у Плонську (09-100), вул. Пултуська 41. </w:t>
      </w:r>
    </w:p>
    <w:p w14:paraId="079C7CFD" w14:textId="77777777" w:rsidR="008508E9" w:rsidRPr="00F279F6" w:rsidRDefault="00F86F87">
      <w:pPr>
        <w:numPr>
          <w:ilvl w:val="0"/>
          <w:numId w:val="1"/>
        </w:numPr>
        <w:spacing w:after="0" w:line="336" w:lineRule="auto"/>
      </w:pPr>
      <w:r w:rsidRPr="00F279F6">
        <w:rPr>
          <w:rFonts w:ascii="Cambria" w:eastAsia="Cambria" w:hAnsi="Cambria" w:cs="Cambria"/>
          <w:color w:val="000000"/>
          <w:sz w:val="22"/>
          <w:szCs w:val="22"/>
        </w:rPr>
        <w:t xml:space="preserve">Проект співфінансується Європейським Союзом у рамках Програми Європейських фондів для Вармінсько-Мазурського воєводства 2021-2027 з Європейського соціального фонду Плюс. </w:t>
      </w:r>
    </w:p>
    <w:p w14:paraId="1973BD78" w14:textId="77777777" w:rsidR="008508E9" w:rsidRPr="00F279F6" w:rsidRDefault="00F86F87">
      <w:pPr>
        <w:numPr>
          <w:ilvl w:val="0"/>
          <w:numId w:val="1"/>
        </w:numPr>
        <w:spacing w:after="0" w:line="240" w:lineRule="auto"/>
      </w:pPr>
      <w:r w:rsidRPr="00F279F6">
        <w:rPr>
          <w:rFonts w:ascii="Cambria" w:eastAsia="Cambria" w:hAnsi="Cambria" w:cs="Cambria"/>
          <w:color w:val="000000"/>
          <w:sz w:val="22"/>
          <w:szCs w:val="22"/>
        </w:rPr>
        <w:t xml:space="preserve">Загальний нагляд за виконанням Проекту, а також вирішення питань, не врегульованих цим Положенням, залишається в компетенції Керівника Проекту. Рішення керівника проекту є остаточними та оскарженню не підлягають. </w:t>
      </w:r>
    </w:p>
    <w:p w14:paraId="083869FB" w14:textId="77777777" w:rsidR="008508E9" w:rsidRPr="00F279F6" w:rsidRDefault="00F86F87">
      <w:pPr>
        <w:spacing w:before="120" w:after="120" w:line="240" w:lineRule="auto"/>
      </w:pPr>
      <w:r w:rsidRPr="00F279F6">
        <w:rPr>
          <w:rFonts w:ascii="Arimo" w:eastAsia="Arimo" w:hAnsi="Arimo" w:cs="Arimo"/>
          <w:color w:val="000000"/>
        </w:rPr>
        <w:t xml:space="preserve"> </w:t>
      </w:r>
    </w:p>
    <w:p w14:paraId="77467D4D" w14:textId="77777777" w:rsidR="008508E9" w:rsidRPr="00F279F6" w:rsidRDefault="00F86F87">
      <w:pPr>
        <w:spacing w:before="120" w:after="120" w:line="240" w:lineRule="auto"/>
        <w:jc w:val="center"/>
      </w:pPr>
      <w:r w:rsidRPr="00F279F6">
        <w:rPr>
          <w:rFonts w:ascii="Cambria Bold" w:eastAsia="Cambria Bold" w:hAnsi="Cambria Bold" w:cs="Cambria Bold"/>
          <w:b/>
          <w:bCs/>
          <w:color w:val="000000"/>
          <w:sz w:val="22"/>
          <w:szCs w:val="22"/>
        </w:rPr>
        <w:t xml:space="preserve">§ 2 </w:t>
      </w:r>
    </w:p>
    <w:p w14:paraId="6641D8E0" w14:textId="77777777" w:rsidR="008508E9" w:rsidRPr="00F279F6" w:rsidRDefault="00F86F87">
      <w:pPr>
        <w:spacing w:before="120" w:after="120" w:line="240" w:lineRule="auto"/>
        <w:jc w:val="center"/>
      </w:pPr>
      <w:r w:rsidRPr="00F279F6">
        <w:rPr>
          <w:rFonts w:ascii="Cambria Bold" w:eastAsia="Cambria Bold" w:hAnsi="Cambria Bold" w:cs="Cambria Bold"/>
          <w:b/>
          <w:bCs/>
          <w:color w:val="000000"/>
          <w:sz w:val="22"/>
          <w:szCs w:val="22"/>
        </w:rPr>
        <w:t xml:space="preserve">Словник термінів </w:t>
      </w:r>
    </w:p>
    <w:p w14:paraId="0729E46B" w14:textId="77777777" w:rsidR="008508E9" w:rsidRPr="00F279F6" w:rsidRDefault="00F86F87">
      <w:pPr>
        <w:numPr>
          <w:ilvl w:val="0"/>
          <w:numId w:val="2"/>
        </w:numPr>
        <w:spacing w:after="0" w:line="336" w:lineRule="auto"/>
      </w:pPr>
      <w:r w:rsidRPr="00F279F6">
        <w:rPr>
          <w:rFonts w:ascii="Cambria" w:eastAsia="Cambria" w:hAnsi="Cambria" w:cs="Cambria"/>
          <w:color w:val="000000"/>
          <w:sz w:val="22"/>
          <w:szCs w:val="22"/>
        </w:rPr>
        <w:t xml:space="preserve">Глосарій термінів: </w:t>
      </w:r>
    </w:p>
    <w:p w14:paraId="6D2C8495" w14:textId="77777777" w:rsidR="008508E9" w:rsidRPr="00F279F6" w:rsidRDefault="00F86F87">
      <w:pPr>
        <w:numPr>
          <w:ilvl w:val="0"/>
          <w:numId w:val="2"/>
        </w:numPr>
        <w:spacing w:after="0" w:line="240" w:lineRule="auto"/>
      </w:pPr>
      <w:r w:rsidRPr="00F279F6">
        <w:rPr>
          <w:rFonts w:ascii="Cambria Bold" w:eastAsia="Cambria Bold" w:hAnsi="Cambria Bold" w:cs="Cambria Bold"/>
          <w:b/>
          <w:bCs/>
          <w:color w:val="000000"/>
          <w:sz w:val="22"/>
          <w:szCs w:val="22"/>
        </w:rPr>
        <w:t xml:space="preserve">Проект – Проект «Дія: інтеграція» № FEWM.09.03-IZ.00-0042/23 </w:t>
      </w:r>
    </w:p>
    <w:p w14:paraId="5FE72C4E" w14:textId="77777777" w:rsidR="008508E9" w:rsidRPr="00F279F6" w:rsidRDefault="00F86F87">
      <w:pPr>
        <w:numPr>
          <w:ilvl w:val="0"/>
          <w:numId w:val="2"/>
        </w:numPr>
        <w:spacing w:after="0" w:line="240" w:lineRule="auto"/>
      </w:pPr>
      <w:r w:rsidRPr="00F279F6">
        <w:rPr>
          <w:rFonts w:ascii="Cambria Bold" w:eastAsia="Cambria Bold" w:hAnsi="Cambria Bold" w:cs="Cambria Bold"/>
          <w:b/>
          <w:bCs/>
          <w:color w:val="000000"/>
          <w:sz w:val="22"/>
          <w:szCs w:val="22"/>
        </w:rPr>
        <w:t xml:space="preserve">Керівник проекту – особа, яка керує проектом. </w:t>
      </w:r>
    </w:p>
    <w:p w14:paraId="429BA6FE" w14:textId="77777777" w:rsidR="008508E9" w:rsidRPr="00F279F6" w:rsidRDefault="00F86F87">
      <w:pPr>
        <w:numPr>
          <w:ilvl w:val="0"/>
          <w:numId w:val="2"/>
        </w:numPr>
        <w:spacing w:after="0" w:line="240" w:lineRule="auto"/>
      </w:pPr>
      <w:r w:rsidRPr="00F279F6">
        <w:rPr>
          <w:rFonts w:ascii="Cambria Bold" w:eastAsia="Cambria Bold" w:hAnsi="Cambria Bold" w:cs="Cambria Bold"/>
          <w:b/>
          <w:bCs/>
          <w:color w:val="000000"/>
          <w:sz w:val="22"/>
          <w:szCs w:val="22"/>
        </w:rPr>
        <w:t xml:space="preserve">Кандидат – особа, яка претендує на кваліфікацію для участі в Проекті. </w:t>
      </w:r>
    </w:p>
    <w:p w14:paraId="6862455F" w14:textId="77777777" w:rsidR="008508E9" w:rsidRPr="00F279F6" w:rsidRDefault="00F86F87">
      <w:pPr>
        <w:numPr>
          <w:ilvl w:val="0"/>
          <w:numId w:val="2"/>
        </w:numPr>
        <w:spacing w:after="0" w:line="240" w:lineRule="auto"/>
      </w:pPr>
      <w:r w:rsidRPr="00F279F6">
        <w:rPr>
          <w:rFonts w:ascii="Cambria Bold" w:eastAsia="Cambria Bold" w:hAnsi="Cambria Bold" w:cs="Cambria Bold"/>
          <w:b/>
          <w:bCs/>
          <w:color w:val="000000"/>
          <w:sz w:val="22"/>
          <w:szCs w:val="22"/>
        </w:rPr>
        <w:t xml:space="preserve">MA - Керівний орган - Вармінсько-Мазурське воєводство з юридичною адресою в Ольштині на вул. Емілія Платера 1, 10-562 Ольштин </w:t>
      </w:r>
    </w:p>
    <w:p w14:paraId="1D0C4B52" w14:textId="77777777" w:rsidR="008508E9" w:rsidRPr="00F279F6" w:rsidRDefault="00F86F87">
      <w:pPr>
        <w:numPr>
          <w:ilvl w:val="0"/>
          <w:numId w:val="2"/>
        </w:numPr>
        <w:spacing w:after="0" w:line="240" w:lineRule="auto"/>
      </w:pPr>
      <w:r w:rsidRPr="00F279F6">
        <w:rPr>
          <w:rFonts w:ascii="Cambria Bold" w:eastAsia="Cambria Bold" w:hAnsi="Cambria Bold" w:cs="Cambria Bold"/>
          <w:b/>
          <w:bCs/>
          <w:color w:val="000000"/>
          <w:sz w:val="22"/>
          <w:szCs w:val="22"/>
        </w:rPr>
        <w:t xml:space="preserve">FEWiM – Програма європейських фондів для Вармінсько-Мазурського воєводства 2021-2027 </w:t>
      </w:r>
    </w:p>
    <w:p w14:paraId="7BB23B4A" w14:textId="77777777" w:rsidR="008508E9" w:rsidRPr="00F279F6" w:rsidRDefault="00F86F87">
      <w:pPr>
        <w:numPr>
          <w:ilvl w:val="0"/>
          <w:numId w:val="2"/>
        </w:numPr>
        <w:spacing w:after="0" w:line="240" w:lineRule="auto"/>
      </w:pPr>
      <w:r w:rsidRPr="00F279F6">
        <w:rPr>
          <w:rFonts w:ascii="Cambria Bold" w:eastAsia="Cambria Bold" w:hAnsi="Cambria Bold" w:cs="Cambria Bold"/>
          <w:b/>
          <w:bCs/>
          <w:color w:val="000000"/>
          <w:sz w:val="22"/>
          <w:szCs w:val="22"/>
        </w:rPr>
        <w:t xml:space="preserve">Учасник проекту – це фізична особа, незалежно від віку, яка безпосередньо отримує користь від втручання ESF+. Люди, які отримують безпосередню вигоду від підтримки ESF+, є тими людьми, на яких покликана підтримати це втручання. Лише ті особи, яких можна ідентифікувати та отримати від них дані, необхідні для визначення, серед іншого, загальних показників продукту (стосовно принаймні статі, статусу на ринку праці, віку, освіти) і для яких заплановані конкретні витрати, включені до складу учасників. Людей, які не отримують прямої підтримки, не слід вказувати як учасників. Пряма підтримка учасника – це підтримка, для якої виділено конкретні кошти, надано конкретній </w:t>
      </w:r>
      <w:r w:rsidRPr="00F279F6">
        <w:rPr>
          <w:rFonts w:ascii="Cambria Bold" w:eastAsia="Cambria Bold" w:hAnsi="Cambria Bold" w:cs="Cambria Bold"/>
          <w:b/>
          <w:bCs/>
          <w:color w:val="000000"/>
          <w:sz w:val="22"/>
          <w:szCs w:val="22"/>
        </w:rPr>
        <w:lastRenderedPageBreak/>
        <w:t xml:space="preserve">особі, спрямоване на отримання учасником переваг (наприклад, набуття компетенцій, працевлаштування); скорочено названий одержувач проекту - ПО; </w:t>
      </w:r>
    </w:p>
    <w:p w14:paraId="7F99700D" w14:textId="77777777" w:rsidR="008508E9" w:rsidRPr="00F279F6" w:rsidRDefault="00F86F87">
      <w:pPr>
        <w:numPr>
          <w:ilvl w:val="0"/>
          <w:numId w:val="2"/>
        </w:numPr>
        <w:spacing w:after="0" w:line="240" w:lineRule="auto"/>
      </w:pPr>
      <w:r w:rsidRPr="00F279F6">
        <w:rPr>
          <w:rFonts w:ascii="Cambria Bold" w:eastAsia="Cambria Bold" w:hAnsi="Cambria Bold" w:cs="Cambria Bold"/>
          <w:b/>
          <w:bCs/>
          <w:color w:val="000000"/>
          <w:sz w:val="22"/>
          <w:szCs w:val="22"/>
        </w:rPr>
        <w:t xml:space="preserve">Проектний офіс - Ініціатор проекту керує проектним офісом за адресою вул. Szkolna 6, 11-220 Górowo Iławeckie. </w:t>
      </w:r>
    </w:p>
    <w:p w14:paraId="3C6CB1C3" w14:textId="77777777" w:rsidR="008508E9" w:rsidRPr="00F279F6" w:rsidRDefault="00F86F87">
      <w:pPr>
        <w:numPr>
          <w:ilvl w:val="0"/>
          <w:numId w:val="2"/>
        </w:numPr>
        <w:spacing w:after="0" w:line="240" w:lineRule="auto"/>
      </w:pPr>
      <w:r w:rsidRPr="00F279F6">
        <w:rPr>
          <w:rFonts w:ascii="Cambria Bold" w:eastAsia="Cambria Bold" w:hAnsi="Cambria Bold" w:cs="Cambria Bold"/>
          <w:b/>
          <w:bCs/>
          <w:color w:val="000000"/>
          <w:sz w:val="22"/>
          <w:szCs w:val="22"/>
        </w:rPr>
        <w:t xml:space="preserve">Веб-сайт проекту – веб-сайт доступний за адресою: https://romaniszyn.com.pl/. </w:t>
      </w:r>
    </w:p>
    <w:p w14:paraId="30EC563D" w14:textId="77777777" w:rsidR="008508E9" w:rsidRPr="00F279F6" w:rsidRDefault="00F86F87">
      <w:pPr>
        <w:numPr>
          <w:ilvl w:val="0"/>
          <w:numId w:val="2"/>
        </w:numPr>
        <w:spacing w:after="0" w:line="336" w:lineRule="auto"/>
      </w:pPr>
      <w:r w:rsidRPr="00F279F6">
        <w:rPr>
          <w:rFonts w:ascii="Cambria Bold" w:eastAsia="Cambria Bold" w:hAnsi="Cambria Bold" w:cs="Cambria Bold"/>
          <w:b/>
          <w:bCs/>
          <w:color w:val="000000"/>
          <w:sz w:val="22"/>
          <w:szCs w:val="22"/>
        </w:rPr>
        <w:t xml:space="preserve">«GDPR» — Регламент (ЄС) 2016/679 Європейського Парламенту та Ради від 27 квітня 2016 року про захист фізичних осіб щодо обробки персональних даних і про вільний рух таких даних, а також про скасування Директиви 95 /46/EC (Journal of Laws U. UE.L. 127 від 23 травня 2018 р.), надалі іменований як "GDPR", </w:t>
      </w:r>
    </w:p>
    <w:p w14:paraId="75B5382D" w14:textId="77777777" w:rsidR="008508E9" w:rsidRPr="00F279F6" w:rsidRDefault="00F86F87">
      <w:pPr>
        <w:numPr>
          <w:ilvl w:val="0"/>
          <w:numId w:val="2"/>
        </w:numPr>
        <w:spacing w:after="0" w:line="336" w:lineRule="auto"/>
      </w:pPr>
      <w:r w:rsidRPr="00F279F6">
        <w:rPr>
          <w:rFonts w:ascii="Cambria Bold" w:eastAsia="Cambria Bold" w:hAnsi="Cambria Bold" w:cs="Cambria Bold"/>
          <w:b/>
          <w:bCs/>
          <w:color w:val="000000"/>
          <w:sz w:val="22"/>
          <w:szCs w:val="22"/>
        </w:rPr>
        <w:t xml:space="preserve">Інвалід - інвалід у значенні Закону від 27 серпня 1997 року «Про професійну та соціальну реабілітацію та працевлаштування інвалідів», а також особа з психічними розладами у значенні Закону від 19 серпня 1994 року «Про психічну охорона здоров'я; </w:t>
      </w:r>
    </w:p>
    <w:p w14:paraId="44390444" w14:textId="77777777" w:rsidR="008508E9" w:rsidRPr="00F279F6" w:rsidRDefault="00F86F87">
      <w:pPr>
        <w:numPr>
          <w:ilvl w:val="0"/>
          <w:numId w:val="2"/>
        </w:numPr>
        <w:spacing w:after="0" w:line="336" w:lineRule="auto"/>
      </w:pPr>
      <w:r w:rsidRPr="00F279F6">
        <w:rPr>
          <w:rFonts w:ascii="Cambria Bold" w:eastAsia="Cambria Bold" w:hAnsi="Cambria Bold" w:cs="Cambria Bold"/>
          <w:b/>
          <w:bCs/>
          <w:color w:val="000000"/>
          <w:sz w:val="22"/>
          <w:szCs w:val="22"/>
        </w:rPr>
        <w:t xml:space="preserve">Безробітний - особа, яка не має роботи, готова працювати та активно шукає роботу. Це визначення включає всіх осіб, зареєстрованих як безробітні відповідно до національного визначення, навіть якщо вони не відповідають усім трьом критеріям, зазначеним вище. Особи, які мають право на відпустку у зв’язку з вагітністю та пологами або по догляду за дитиною, які є безробітними в розумінні цього визначення (не отримують допомогу у зв’язку з відпусткою), також повинні реєструватися як безробітні. Особи, які активно шукають роботу, – це особи, зареєстровані в службі зайнятості як безробітні чи такі, що шукають роботу, або незареєстровані, але відповідають зазначеним вище умовам, тобто готові приступити до роботи та активно шукають роботу. </w:t>
      </w:r>
    </w:p>
    <w:p w14:paraId="5A659086" w14:textId="77777777" w:rsidR="008508E9" w:rsidRPr="00F279F6" w:rsidRDefault="00F86F87">
      <w:pPr>
        <w:numPr>
          <w:ilvl w:val="0"/>
          <w:numId w:val="2"/>
        </w:numPr>
        <w:spacing w:after="0" w:line="336" w:lineRule="auto"/>
      </w:pPr>
      <w:r w:rsidRPr="00F279F6">
        <w:rPr>
          <w:rFonts w:ascii="Cambria Bold" w:eastAsia="Cambria Bold" w:hAnsi="Cambria Bold" w:cs="Cambria Bold"/>
          <w:b/>
          <w:bCs/>
          <w:color w:val="000000"/>
          <w:sz w:val="22"/>
          <w:szCs w:val="22"/>
        </w:rPr>
        <w:t xml:space="preserve">Довготривалий безробітний – безробітний, який протягом останніх 2 років перебував на обліку ПУП понад 12 місяців, не враховуючи період стажування та професійної підготовки дорослих. </w:t>
      </w:r>
    </w:p>
    <w:p w14:paraId="05664D22" w14:textId="77777777" w:rsidR="008508E9" w:rsidRPr="00F279F6" w:rsidRDefault="00F86F87">
      <w:pPr>
        <w:numPr>
          <w:ilvl w:val="0"/>
          <w:numId w:val="2"/>
        </w:numPr>
        <w:spacing w:after="0" w:line="336" w:lineRule="auto"/>
      </w:pPr>
      <w:r w:rsidRPr="00F279F6">
        <w:rPr>
          <w:rFonts w:ascii="Cambria Bold" w:eastAsia="Cambria Bold" w:hAnsi="Cambria Bold" w:cs="Cambria Bold"/>
          <w:b/>
          <w:bCs/>
          <w:color w:val="000000"/>
          <w:sz w:val="22"/>
          <w:szCs w:val="22"/>
        </w:rPr>
        <w:t xml:space="preserve">Економічно неактивна особа - особа, яка на даний момент не створює трудових ресурсів (тобто не є ні зайнятою, ні безробітною). Економічно неактивними вважаються: </w:t>
      </w:r>
    </w:p>
    <w:p w14:paraId="40A9CCC5"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а) студенти денної форми навчання, якщо вони вже не працевлаштовані (також неповний робочий день), тоді їх слід вказати як працюючих; </w:t>
      </w:r>
    </w:p>
    <w:p w14:paraId="4D217CFA"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б) діти та підлітки до 18 років. ті, хто здобуває освіту, якщо вони не відповідають умовам, за яких їх можна класифікувати як безробітних або зайнятих; </w:t>
      </w:r>
    </w:p>
    <w:p w14:paraId="18C473BD"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в) докторанти, які не працюють у ВНЗ, іншій установі чи на підприємстві. Якщо докторант виконує професійні обов’язки, за які отримує винагороду, або веде бізнес, його слід розглядати як найману особу. Якщо докторант зареєстрований як безробітний, він має бути включений до рівня безробіття. </w:t>
      </w:r>
    </w:p>
    <w:p w14:paraId="4398E93C" w14:textId="77777777" w:rsidR="008508E9" w:rsidRPr="00F279F6" w:rsidRDefault="00F86F87">
      <w:pPr>
        <w:numPr>
          <w:ilvl w:val="0"/>
          <w:numId w:val="3"/>
        </w:numPr>
        <w:spacing w:after="0" w:line="240" w:lineRule="auto"/>
      </w:pPr>
      <w:r w:rsidRPr="00F279F6">
        <w:rPr>
          <w:rFonts w:ascii="Cambria Bold" w:eastAsia="Cambria Bold" w:hAnsi="Cambria Bold" w:cs="Cambria Bold"/>
          <w:b/>
          <w:bCs/>
          <w:color w:val="000000"/>
          <w:sz w:val="22"/>
          <w:szCs w:val="22"/>
        </w:rPr>
        <w:t xml:space="preserve">Працююча людина - це особа, яка: </w:t>
      </w:r>
    </w:p>
    <w:p w14:paraId="5C3878E3" w14:textId="77777777" w:rsidR="008508E9" w:rsidRPr="00F279F6" w:rsidRDefault="00F86F87">
      <w:pPr>
        <w:spacing w:before="120" w:after="120" w:line="240" w:lineRule="auto"/>
      </w:pPr>
      <w:r w:rsidRPr="00F279F6">
        <w:rPr>
          <w:rFonts w:ascii="Cambria" w:eastAsia="Cambria" w:hAnsi="Cambria" w:cs="Cambria"/>
          <w:color w:val="000000"/>
          <w:sz w:val="22"/>
          <w:szCs w:val="22"/>
        </w:rPr>
        <w:lastRenderedPageBreak/>
        <w:t xml:space="preserve">а) віком від 15 до 89 років, які: виконують роботу, за яку отримують винагороду, від якої отримують прибуток або сімейні вигоди; </w:t>
      </w:r>
    </w:p>
    <w:p w14:paraId="7D829159"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b) мають роботу чи власний бізнес, але тимчасово не працюють (наприклад, через хворобу, відпустку, трудовий конфлікт або освіту чи навчання) або </w:t>
      </w:r>
    </w:p>
    <w:p w14:paraId="150F1153"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в) виробництво сільськогосподарської продукції, основна частина якої призначена для продажу або бартеру. </w:t>
      </w:r>
    </w:p>
    <w:p w14:paraId="7E1858B8"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Працюючими також вважаються: </w:t>
      </w:r>
    </w:p>
    <w:p w14:paraId="07107432"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a) самозайняті особи, тобто ведуть бізнес або діяльність, зазначену у ст. 5 Закону від 6 березня 2018 р. - Закон про підприємців, фермерське господарство або професійну практику за умови дотримання однієї з таких умов: </w:t>
      </w:r>
    </w:p>
    <w:p w14:paraId="1D4664A1"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(i) особа працює у своєму бізнесі, професійній практиці чи на фермі для отримання доходу, навіть якщо підприємство не приносить прибутку; </w:t>
      </w:r>
    </w:p>
    <w:p w14:paraId="308F2C63"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ii) особа приділяє час веденню бізнесу або діяльності, згаданій у ст. 5 Закону від 6 березня 2018 р. - Закону про підприємців, професійну практику або сільськогосподарське господарство, навіть якщо не було здійснено продажів чи послуг і нічого не було вироблено (наприклад: фермер виконує роботу для підтримки свого господарства; архітектор витрачає час очікування клієнтів у своєму офісі; рибалка ремонтує свій човен або рибальські мережі, щоб продовжити роботу; </w:t>
      </w:r>
    </w:p>
    <w:p w14:paraId="7FA698C5"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iii) особа знаходиться в процесі заснування бізнесу, ферми або професійної практики; це включає придбання або встановлення обладнання та замовлення товарів для підготовки до запуску бізнесу. Член сім’ї, який допомагає безоплатно, вважається працюючим, якщо робота, яку він виконує, безпосередньо сприяє бізнесу, фермі або професійній практиці, якою володіє або керує пов’язаний член тієї самої родини; </w:t>
      </w:r>
    </w:p>
    <w:p w14:paraId="353FB05C"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(b) член сім’ї, який безкоштовно допомагає самозайнятій особі та який вважається «самозайнятою особою»; </w:t>
      </w:r>
    </w:p>
    <w:p w14:paraId="675D7763"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c) особи, які перебувають у відпустці по вагітності та пологах/догляді за дитиною/батьком, зазначені в Законі від 26 червня 1974 р. - Кодекс законів про працю, якщо вони вже не зареєстровані як безробітні (у цьому випадку статус безробітного має пріоритет); </w:t>
      </w:r>
    </w:p>
    <w:p w14:paraId="07B9F320" w14:textId="77777777" w:rsidR="008508E9" w:rsidRPr="00F279F6" w:rsidRDefault="00F86F87">
      <w:pPr>
        <w:numPr>
          <w:ilvl w:val="0"/>
          <w:numId w:val="4"/>
        </w:numPr>
        <w:spacing w:after="0" w:line="240" w:lineRule="auto"/>
      </w:pPr>
      <w:r w:rsidRPr="00F279F6">
        <w:rPr>
          <w:rFonts w:ascii="Cambria Bold" w:eastAsia="Cambria Bold" w:hAnsi="Cambria Bold" w:cs="Cambria Bold"/>
          <w:b/>
          <w:bCs/>
          <w:color w:val="000000"/>
          <w:sz w:val="22"/>
          <w:szCs w:val="22"/>
        </w:rPr>
        <w:t xml:space="preserve">Низькокваліфікована особа – особа з освітою до рівня 3 ISCED включно (Міжнародна стандартна класифікація освіти). Початкова освіта - ISCED 1, неповна середня освіта - ISCED 2, повна середня освіта - ISCED 3; </w:t>
      </w:r>
    </w:p>
    <w:p w14:paraId="03B0C428" w14:textId="77777777" w:rsidR="008508E9" w:rsidRPr="00F279F6" w:rsidRDefault="00F86F87">
      <w:pPr>
        <w:numPr>
          <w:ilvl w:val="0"/>
          <w:numId w:val="4"/>
        </w:numPr>
        <w:spacing w:after="0" w:line="240" w:lineRule="auto"/>
      </w:pPr>
      <w:r w:rsidRPr="00F279F6">
        <w:rPr>
          <w:rFonts w:ascii="Cambria Bold" w:eastAsia="Cambria Bold" w:hAnsi="Cambria Bold" w:cs="Cambria Bold"/>
          <w:b/>
          <w:bCs/>
          <w:color w:val="000000"/>
          <w:sz w:val="22"/>
          <w:szCs w:val="22"/>
        </w:rPr>
        <w:t xml:space="preserve">Особи іноземного походження – це іноземці – будь-яка особа, яка не має польського громадянства, незалежно від того, чи має вона громадянство(-я) інших країн, або особа, у якої хоча б один із батьків народився за межами Польщі. </w:t>
      </w:r>
    </w:p>
    <w:p w14:paraId="2F61E87B" w14:textId="77777777" w:rsidR="008508E9" w:rsidRPr="00F279F6" w:rsidRDefault="00F86F87">
      <w:pPr>
        <w:numPr>
          <w:ilvl w:val="0"/>
          <w:numId w:val="4"/>
        </w:numPr>
        <w:spacing w:after="0" w:line="240" w:lineRule="auto"/>
      </w:pPr>
      <w:r w:rsidRPr="00F279F6">
        <w:rPr>
          <w:rFonts w:ascii="Cambria Bold" w:eastAsia="Cambria Bold" w:hAnsi="Cambria Bold" w:cs="Cambria Bold"/>
          <w:b/>
          <w:bCs/>
          <w:color w:val="000000"/>
          <w:sz w:val="22"/>
          <w:szCs w:val="22"/>
        </w:rPr>
        <w:t xml:space="preserve">Громадянин третьої країни — це особа, яка не є громадянином держави-члена ЄС або таких країн, як Норвегія, Ісландія, Ліхтенштейн і Швейцарія, включно з особою без громадянства за значенням Конвенції про статус осіб без громадянства від 28 серпня 1954 року. та особа без встановленого громадянства. </w:t>
      </w:r>
    </w:p>
    <w:p w14:paraId="5A208821" w14:textId="77777777" w:rsidR="008508E9" w:rsidRPr="00F279F6" w:rsidRDefault="00F86F87">
      <w:pPr>
        <w:numPr>
          <w:ilvl w:val="0"/>
          <w:numId w:val="4"/>
        </w:numPr>
        <w:spacing w:after="0" w:line="240" w:lineRule="auto"/>
      </w:pPr>
      <w:r w:rsidRPr="00F279F6">
        <w:rPr>
          <w:rFonts w:ascii="Cambria Bold" w:eastAsia="Cambria Bold" w:hAnsi="Cambria Bold" w:cs="Cambria Bold"/>
          <w:b/>
          <w:bCs/>
          <w:color w:val="000000"/>
          <w:sz w:val="22"/>
          <w:szCs w:val="22"/>
        </w:rPr>
        <w:t xml:space="preserve">Послуги активної інтеграції – послуги, спрямовані на: </w:t>
      </w:r>
    </w:p>
    <w:p w14:paraId="2D1344D6"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a) набуття, відновлення та підтримання здатності брати участь у житті місцевої громади та виконувати соціальні ролі на роботі, за місцем проживання чи перебування (соціальна інтеграція та реінтеграція, включаючи соціальну реабілітацію людей з обмеженими можливостями) або </w:t>
      </w:r>
    </w:p>
    <w:p w14:paraId="5744A054"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b) набуття, відновлення та збереження здатності самостійно виконувати роботу на ринку праці та професійне просування (професійна інтеграція та реінтеграція, включаючи професійну реабілітацію людей з інвалідністю), або </w:t>
      </w:r>
    </w:p>
    <w:p w14:paraId="7EC7A781" w14:textId="77777777" w:rsidR="008508E9" w:rsidRPr="00F279F6" w:rsidRDefault="00F86F87">
      <w:pPr>
        <w:spacing w:before="120" w:after="120" w:line="240" w:lineRule="auto"/>
      </w:pPr>
      <w:r w:rsidRPr="00F279F6">
        <w:rPr>
          <w:rFonts w:ascii="Cambria" w:eastAsia="Cambria" w:hAnsi="Cambria" w:cs="Cambria"/>
          <w:color w:val="000000"/>
          <w:sz w:val="22"/>
          <w:szCs w:val="22"/>
        </w:rPr>
        <w:lastRenderedPageBreak/>
        <w:t xml:space="preserve">в) запобігання бідності та процесам маргіналізації та соціальної ізоляції; </w:t>
      </w:r>
    </w:p>
    <w:p w14:paraId="4C71FCC5" w14:textId="77777777" w:rsidR="008508E9" w:rsidRPr="00F279F6" w:rsidRDefault="00F86F87">
      <w:pPr>
        <w:spacing w:before="120" w:after="120" w:line="240" w:lineRule="auto"/>
      </w:pPr>
      <w:r w:rsidRPr="00F279F6">
        <w:rPr>
          <w:rFonts w:ascii="Arimo" w:eastAsia="Arimo" w:hAnsi="Arimo" w:cs="Arimo"/>
          <w:color w:val="000000"/>
        </w:rPr>
        <w:t xml:space="preserve"> </w:t>
      </w:r>
    </w:p>
    <w:p w14:paraId="4BFAE39D"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 3 </w:t>
      </w:r>
    </w:p>
    <w:p w14:paraId="72FAD3E6"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Основні припущення </w:t>
      </w:r>
    </w:p>
    <w:p w14:paraId="1BA024E7" w14:textId="77777777" w:rsidR="008508E9" w:rsidRPr="00F279F6" w:rsidRDefault="00F86F87">
      <w:pPr>
        <w:numPr>
          <w:ilvl w:val="0"/>
          <w:numId w:val="5"/>
        </w:numPr>
        <w:spacing w:after="0" w:line="336" w:lineRule="auto"/>
      </w:pPr>
      <w:r w:rsidRPr="00F279F6">
        <w:rPr>
          <w:rFonts w:ascii="Cambria" w:eastAsia="Cambria" w:hAnsi="Cambria" w:cs="Cambria"/>
          <w:color w:val="000000"/>
          <w:sz w:val="22"/>
          <w:szCs w:val="22"/>
        </w:rPr>
        <w:t xml:space="preserve">Проект реалізовується з 1 жовтня 2024 року до 30 квітня 2026 року у Вармінсько-Мазурському воєводстві в наступних повітах: Бартошице, Кентшин, Лідзбарк, Мронгово, Нідзіца, Ольштин, Щитно або місто Ольштин. </w:t>
      </w:r>
    </w:p>
    <w:p w14:paraId="69B47F9E" w14:textId="77777777" w:rsidR="008508E9" w:rsidRPr="00F279F6" w:rsidRDefault="00F86F87">
      <w:pPr>
        <w:numPr>
          <w:ilvl w:val="0"/>
          <w:numId w:val="5"/>
        </w:numPr>
        <w:spacing w:after="0" w:line="336" w:lineRule="auto"/>
      </w:pPr>
      <w:r w:rsidRPr="00F279F6">
        <w:rPr>
          <w:rFonts w:ascii="Cambria" w:eastAsia="Cambria" w:hAnsi="Cambria" w:cs="Cambria"/>
          <w:color w:val="000000"/>
          <w:sz w:val="22"/>
          <w:szCs w:val="22"/>
        </w:rPr>
        <w:t xml:space="preserve">Цільовою групою є 140 осіб, які є громадянами третіх країн, які легально проживають у Польщі, віком від 18 років, працюють/навчаються/проживають у розумінні Цивільного кодексу на території Ольштинського субрегіону Вармінсько-Мазурського воєводства. Воєводство (повіти: Бартошицький, Кентшин, Лідзбарський, Мронговський, Нідзіцький, Ольштинський, Щитно та місто Ольштин), незалежно від статусу зайнятості, включно з мін. 10 осіб з інвалідністю. </w:t>
      </w:r>
    </w:p>
    <w:p w14:paraId="4C90B819" w14:textId="49E03F67" w:rsidR="008508E9" w:rsidRPr="00F279F6" w:rsidRDefault="00F86F87">
      <w:pPr>
        <w:numPr>
          <w:ilvl w:val="0"/>
          <w:numId w:val="5"/>
        </w:numPr>
        <w:spacing w:after="0" w:line="336" w:lineRule="auto"/>
      </w:pPr>
      <w:r w:rsidRPr="00F279F6">
        <w:rPr>
          <w:rFonts w:ascii="Cambria Bold" w:eastAsia="Cambria Bold" w:hAnsi="Cambria Bold" w:cs="Cambria Bold"/>
          <w:b/>
          <w:bCs/>
          <w:color w:val="000000"/>
          <w:sz w:val="22"/>
          <w:szCs w:val="22"/>
        </w:rPr>
        <w:t xml:space="preserve">Основна мета проекту з 1 жовтня 2024 року до 30 квітня 2026 року – підвищити рівень соціокультурної інтеграції 140 [112F/28M] громадян третіх країн*, які легально проживають у Польщі, віком від </w:t>
      </w:r>
      <w:r w:rsidR="00852223">
        <w:rPr>
          <w:rFonts w:eastAsia="Cambria Bold" w:cs="Cambria Bold"/>
          <w:b/>
          <w:bCs/>
          <w:color w:val="000000"/>
          <w:sz w:val="22"/>
          <w:szCs w:val="22"/>
          <w:lang w:val="pl-PL"/>
        </w:rPr>
        <w:t>7</w:t>
      </w:r>
      <w:r w:rsidRPr="00F279F6">
        <w:rPr>
          <w:rFonts w:ascii="Cambria Bold" w:eastAsia="Cambria Bold" w:hAnsi="Cambria Bold" w:cs="Cambria Bold"/>
          <w:b/>
          <w:bCs/>
          <w:color w:val="000000"/>
          <w:sz w:val="22"/>
          <w:szCs w:val="22"/>
        </w:rPr>
        <w:t xml:space="preserve"> років, працюють/навчаються /проживає в Ольштинському субрегіоні [SOL] воєв Вармінсько-Мазурського воєводства [WWM], надаючи їм комплексну та індивідуальну підтримку, що дозволить їм краще функціонувати в польському суспільстві. </w:t>
      </w:r>
    </w:p>
    <w:p w14:paraId="66F37FE8" w14:textId="77777777" w:rsidR="008508E9" w:rsidRPr="00F279F6" w:rsidRDefault="00F86F87">
      <w:pPr>
        <w:numPr>
          <w:ilvl w:val="0"/>
          <w:numId w:val="5"/>
        </w:numPr>
        <w:spacing w:after="0" w:line="336" w:lineRule="auto"/>
      </w:pPr>
      <w:r w:rsidRPr="00F279F6">
        <w:rPr>
          <w:rFonts w:ascii="Cambria" w:eastAsia="Cambria" w:hAnsi="Cambria" w:cs="Cambria"/>
          <w:color w:val="000000"/>
          <w:sz w:val="22"/>
          <w:szCs w:val="22"/>
        </w:rPr>
        <w:t xml:space="preserve">Проект передбачає виконання наступних завдань: </w:t>
      </w:r>
    </w:p>
    <w:p w14:paraId="267EC58B" w14:textId="77777777" w:rsidR="008508E9" w:rsidRPr="00F279F6" w:rsidRDefault="00F86F87">
      <w:pPr>
        <w:numPr>
          <w:ilvl w:val="0"/>
          <w:numId w:val="6"/>
        </w:numPr>
        <w:spacing w:after="0" w:line="336" w:lineRule="auto"/>
      </w:pPr>
      <w:r w:rsidRPr="00F279F6">
        <w:rPr>
          <w:rFonts w:ascii="Cambria" w:eastAsia="Cambria" w:hAnsi="Cambria" w:cs="Cambria"/>
          <w:color w:val="000000"/>
          <w:sz w:val="22"/>
          <w:szCs w:val="22"/>
        </w:rPr>
        <w:t xml:space="preserve">Аналіз проблем і потреб та розробка Індивідуального плану підтримки </w:t>
      </w:r>
    </w:p>
    <w:p w14:paraId="686D2C4D" w14:textId="77777777" w:rsidR="008508E9" w:rsidRPr="00F279F6" w:rsidRDefault="00F86F87">
      <w:pPr>
        <w:numPr>
          <w:ilvl w:val="0"/>
          <w:numId w:val="6"/>
        </w:numPr>
        <w:spacing w:after="0" w:line="336" w:lineRule="auto"/>
      </w:pPr>
      <w:r w:rsidRPr="00F279F6">
        <w:rPr>
          <w:rFonts w:ascii="Cambria" w:eastAsia="Cambria" w:hAnsi="Cambria" w:cs="Cambria"/>
          <w:color w:val="000000"/>
          <w:sz w:val="22"/>
          <w:szCs w:val="22"/>
        </w:rPr>
        <w:t xml:space="preserve">Курси польської мови </w:t>
      </w:r>
    </w:p>
    <w:p w14:paraId="3F4978C3" w14:textId="77777777" w:rsidR="008508E9" w:rsidRPr="00F279F6" w:rsidRDefault="00F86F87">
      <w:pPr>
        <w:numPr>
          <w:ilvl w:val="0"/>
          <w:numId w:val="6"/>
        </w:numPr>
        <w:spacing w:after="0" w:line="336" w:lineRule="auto"/>
      </w:pPr>
      <w:r w:rsidRPr="00F279F6">
        <w:rPr>
          <w:rFonts w:ascii="Cambria" w:eastAsia="Cambria" w:hAnsi="Cambria" w:cs="Cambria"/>
          <w:color w:val="000000"/>
          <w:sz w:val="22"/>
          <w:szCs w:val="22"/>
        </w:rPr>
        <w:t xml:space="preserve">Навчання польським цінностям і культурі </w:t>
      </w:r>
    </w:p>
    <w:p w14:paraId="00AAB52C" w14:textId="77777777" w:rsidR="008508E9" w:rsidRPr="00F279F6" w:rsidRDefault="00F86F87">
      <w:pPr>
        <w:numPr>
          <w:ilvl w:val="0"/>
          <w:numId w:val="6"/>
        </w:numPr>
        <w:spacing w:after="0" w:line="336" w:lineRule="auto"/>
      </w:pPr>
      <w:r w:rsidRPr="00F279F6">
        <w:rPr>
          <w:rFonts w:ascii="Cambria" w:eastAsia="Cambria" w:hAnsi="Cambria" w:cs="Cambria"/>
          <w:color w:val="000000"/>
          <w:sz w:val="22"/>
          <w:szCs w:val="22"/>
        </w:rPr>
        <w:t xml:space="preserve">Допоміжна підтримка в повсякденному функціонуванні у відносинах з системою освіти, охорони здоров'я та іншими державними установами, </w:t>
      </w:r>
    </w:p>
    <w:p w14:paraId="2FF514C7" w14:textId="77777777" w:rsidR="008508E9" w:rsidRPr="00F279F6" w:rsidRDefault="00F86F87">
      <w:pPr>
        <w:numPr>
          <w:ilvl w:val="0"/>
          <w:numId w:val="6"/>
        </w:numPr>
        <w:spacing w:after="0" w:line="336" w:lineRule="auto"/>
      </w:pPr>
      <w:r w:rsidRPr="00F279F6">
        <w:rPr>
          <w:rFonts w:ascii="Cambria" w:eastAsia="Cambria" w:hAnsi="Cambria" w:cs="Cambria"/>
          <w:color w:val="000000"/>
          <w:sz w:val="22"/>
          <w:szCs w:val="22"/>
        </w:rPr>
        <w:t xml:space="preserve">Індивідуальний фаховий супровід у сфері юридичних консультацій, </w:t>
      </w:r>
    </w:p>
    <w:p w14:paraId="682AEE2F" w14:textId="77777777" w:rsidR="008508E9" w:rsidRPr="00F279F6" w:rsidRDefault="00F86F87">
      <w:pPr>
        <w:numPr>
          <w:ilvl w:val="0"/>
          <w:numId w:val="6"/>
        </w:numPr>
        <w:spacing w:after="0" w:line="336" w:lineRule="auto"/>
      </w:pPr>
      <w:r w:rsidRPr="00F279F6">
        <w:rPr>
          <w:rFonts w:ascii="Cambria" w:eastAsia="Cambria" w:hAnsi="Cambria" w:cs="Cambria"/>
          <w:color w:val="000000"/>
          <w:sz w:val="22"/>
          <w:szCs w:val="22"/>
        </w:rPr>
        <w:t xml:space="preserve">Індивідуальний фаховий супровід у сфері психологічного консультування, </w:t>
      </w:r>
    </w:p>
    <w:p w14:paraId="520068E3" w14:textId="77777777" w:rsidR="008508E9" w:rsidRPr="00F279F6" w:rsidRDefault="00F86F87">
      <w:pPr>
        <w:numPr>
          <w:ilvl w:val="0"/>
          <w:numId w:val="6"/>
        </w:numPr>
        <w:spacing w:after="0" w:line="336" w:lineRule="auto"/>
      </w:pPr>
      <w:r w:rsidRPr="00F279F6">
        <w:rPr>
          <w:rFonts w:ascii="Cambria" w:eastAsia="Cambria" w:hAnsi="Cambria" w:cs="Cambria"/>
          <w:color w:val="000000"/>
          <w:sz w:val="22"/>
          <w:szCs w:val="22"/>
        </w:rPr>
        <w:t xml:space="preserve">Тренування зелених навичок </w:t>
      </w:r>
    </w:p>
    <w:p w14:paraId="74C4AC85" w14:textId="77777777" w:rsidR="008508E9" w:rsidRPr="00F279F6" w:rsidRDefault="00F86F87">
      <w:pPr>
        <w:numPr>
          <w:ilvl w:val="0"/>
          <w:numId w:val="6"/>
        </w:numPr>
        <w:spacing w:after="0" w:line="336" w:lineRule="auto"/>
      </w:pPr>
      <w:r w:rsidRPr="00F279F6">
        <w:rPr>
          <w:rFonts w:ascii="Cambria" w:eastAsia="Cambria" w:hAnsi="Cambria" w:cs="Cambria"/>
          <w:color w:val="000000"/>
          <w:sz w:val="22"/>
          <w:szCs w:val="22"/>
        </w:rPr>
        <w:t xml:space="preserve">Місцеві інтеграційні заходи </w:t>
      </w:r>
    </w:p>
    <w:p w14:paraId="381B6546"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0E090B1F"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 4 </w:t>
      </w:r>
    </w:p>
    <w:p w14:paraId="0BFC4BD4"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Умови участі в Проекті </w:t>
      </w:r>
    </w:p>
    <w:p w14:paraId="68F5B3E5" w14:textId="77777777" w:rsidR="008508E9" w:rsidRPr="00F279F6" w:rsidRDefault="00F86F87">
      <w:pPr>
        <w:numPr>
          <w:ilvl w:val="0"/>
          <w:numId w:val="7"/>
        </w:numPr>
        <w:spacing w:after="0" w:line="336" w:lineRule="auto"/>
      </w:pPr>
      <w:r w:rsidRPr="00F279F6">
        <w:rPr>
          <w:rFonts w:ascii="Cambria" w:eastAsia="Cambria" w:hAnsi="Cambria" w:cs="Cambria"/>
          <w:color w:val="000000"/>
          <w:sz w:val="22"/>
          <w:szCs w:val="22"/>
        </w:rPr>
        <w:t xml:space="preserve">Учасником проекту може стати лише повнолітня фізична особа, яка відповідає наступним критеріям: </w:t>
      </w:r>
    </w:p>
    <w:p w14:paraId="350334A7" w14:textId="77777777" w:rsidR="008508E9" w:rsidRPr="00F279F6" w:rsidRDefault="00F86F87">
      <w:pPr>
        <w:numPr>
          <w:ilvl w:val="1"/>
          <w:numId w:val="7"/>
        </w:numPr>
        <w:spacing w:after="0" w:line="336" w:lineRule="auto"/>
      </w:pPr>
      <w:r w:rsidRPr="00F279F6">
        <w:rPr>
          <w:rFonts w:ascii="Cambria" w:eastAsia="Cambria" w:hAnsi="Cambria" w:cs="Cambria"/>
          <w:color w:val="000000"/>
          <w:sz w:val="22"/>
          <w:szCs w:val="22"/>
        </w:rPr>
        <w:t xml:space="preserve">є громадянином третьої країни, </w:t>
      </w:r>
    </w:p>
    <w:p w14:paraId="5707CA0D" w14:textId="77777777" w:rsidR="008508E9" w:rsidRPr="00F279F6" w:rsidRDefault="00F86F87">
      <w:pPr>
        <w:numPr>
          <w:ilvl w:val="1"/>
          <w:numId w:val="7"/>
        </w:numPr>
        <w:spacing w:after="0" w:line="336" w:lineRule="auto"/>
      </w:pPr>
      <w:r w:rsidRPr="00F279F6">
        <w:rPr>
          <w:rFonts w:ascii="Cambria" w:eastAsia="Cambria" w:hAnsi="Cambria" w:cs="Cambria"/>
          <w:color w:val="000000"/>
          <w:sz w:val="22"/>
          <w:szCs w:val="22"/>
        </w:rPr>
        <w:lastRenderedPageBreak/>
        <w:t xml:space="preserve">є особа віком від 18 років, </w:t>
      </w:r>
    </w:p>
    <w:p w14:paraId="60DF3754" w14:textId="77777777" w:rsidR="008508E9" w:rsidRPr="00F279F6" w:rsidRDefault="00F86F87">
      <w:pPr>
        <w:numPr>
          <w:ilvl w:val="1"/>
          <w:numId w:val="7"/>
        </w:numPr>
        <w:spacing w:after="0" w:line="336" w:lineRule="auto"/>
      </w:pPr>
      <w:r w:rsidRPr="00F279F6">
        <w:rPr>
          <w:rFonts w:ascii="Cambria" w:eastAsia="Cambria" w:hAnsi="Cambria" w:cs="Cambria"/>
          <w:color w:val="000000"/>
          <w:sz w:val="22"/>
          <w:szCs w:val="22"/>
        </w:rPr>
        <w:t xml:space="preserve">працює та/або живе та/або навчається в Ольштинському субрегіоні Вармінсько-Мазурського воєводства (повіти: Бартошицький, Кентшин, Лідзбарський, Мронгово, Нідзіцький, Ольштинський, Щитно та місто Ольштин) </w:t>
      </w:r>
    </w:p>
    <w:p w14:paraId="6E5A6CDA" w14:textId="77777777" w:rsidR="008508E9" w:rsidRPr="00F279F6" w:rsidRDefault="00F86F87">
      <w:pPr>
        <w:numPr>
          <w:ilvl w:val="0"/>
          <w:numId w:val="7"/>
        </w:numPr>
        <w:spacing w:after="0" w:line="336" w:lineRule="auto"/>
      </w:pPr>
      <w:r w:rsidRPr="00F279F6">
        <w:rPr>
          <w:rFonts w:ascii="Cambria" w:eastAsia="Cambria" w:hAnsi="Cambria" w:cs="Cambria"/>
          <w:color w:val="000000"/>
          <w:sz w:val="22"/>
          <w:szCs w:val="22"/>
        </w:rPr>
        <w:t xml:space="preserve">У рамках Проекту буде надано підтримку 140 особам, які є громадянами третіх країн, які легально перебувають у Польщі, віком від 18 років, працюють/навчаються/перебувають у розумінні Цивільного кодексу на території Ольштинський субрегіон Вармінсько-Мазурського воєводства (повіти: Бартошицький, Кентшин, Лідзбарський, Нідзіцький, Ольштинський та місто Ольштин), в т.ч. 10 людей з інвалідністю. </w:t>
      </w:r>
    </w:p>
    <w:p w14:paraId="1E0ED125" w14:textId="77777777" w:rsidR="008508E9" w:rsidRPr="00F279F6" w:rsidRDefault="00F86F87">
      <w:pPr>
        <w:numPr>
          <w:ilvl w:val="0"/>
          <w:numId w:val="7"/>
        </w:numPr>
        <w:spacing w:after="0" w:line="240" w:lineRule="auto"/>
      </w:pPr>
      <w:r w:rsidRPr="00F279F6">
        <w:rPr>
          <w:rFonts w:ascii="Cambria" w:eastAsia="Cambria" w:hAnsi="Cambria" w:cs="Cambria"/>
          <w:color w:val="000000"/>
          <w:sz w:val="22"/>
          <w:szCs w:val="22"/>
        </w:rPr>
        <w:t xml:space="preserve">Учасником Проекту не можуть стати особи, які відбувають покарання у вигляді позбавлення волі (крім осіб, щодо яких встановлено електронний контроль). </w:t>
      </w:r>
    </w:p>
    <w:p w14:paraId="397A4C49" w14:textId="77777777" w:rsidR="008508E9" w:rsidRPr="00F279F6" w:rsidRDefault="00F86F87">
      <w:pPr>
        <w:spacing w:before="120" w:after="120" w:line="240" w:lineRule="auto"/>
      </w:pPr>
      <w:r w:rsidRPr="00F279F6">
        <w:rPr>
          <w:rFonts w:ascii="Arimo" w:eastAsia="Arimo" w:hAnsi="Arimo" w:cs="Arimo"/>
          <w:color w:val="000000"/>
        </w:rPr>
        <w:t xml:space="preserve"> </w:t>
      </w:r>
    </w:p>
    <w:p w14:paraId="23CD702D"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5</w:t>
      </w:r>
      <w:r w:rsidRPr="00F279F6">
        <w:rPr>
          <w:rFonts w:ascii="Arimo" w:eastAsia="Arimo" w:hAnsi="Arimo" w:cs="Arimo"/>
          <w:color w:val="000000"/>
        </w:rPr>
        <w:t xml:space="preserve"> </w:t>
      </w:r>
    </w:p>
    <w:p w14:paraId="1B553828"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вербування </w:t>
      </w:r>
    </w:p>
    <w:p w14:paraId="2F5806C9" w14:textId="77777777" w:rsidR="008508E9" w:rsidRPr="00F279F6" w:rsidRDefault="00F86F87">
      <w:pPr>
        <w:numPr>
          <w:ilvl w:val="0"/>
          <w:numId w:val="8"/>
        </w:numPr>
        <w:spacing w:after="0" w:line="336" w:lineRule="auto"/>
      </w:pPr>
      <w:r w:rsidRPr="00F279F6">
        <w:rPr>
          <w:rFonts w:ascii="Cambria" w:eastAsia="Cambria" w:hAnsi="Cambria" w:cs="Cambria"/>
          <w:color w:val="000000"/>
          <w:sz w:val="22"/>
          <w:szCs w:val="22"/>
        </w:rPr>
        <w:t xml:space="preserve">Набір кадрів здійснюватиметься на території, на яку поширюється Проект, у відкритий спосіб відповідно до принципу рівних можливостей, зокрема гендерної рівності, доступності для людей з обмеженими можливостями та принципу недискримінації. </w:t>
      </w:r>
    </w:p>
    <w:p w14:paraId="5F0925F5" w14:textId="77777777" w:rsidR="008508E9" w:rsidRPr="00F279F6" w:rsidRDefault="00F86F87">
      <w:pPr>
        <w:numPr>
          <w:ilvl w:val="0"/>
          <w:numId w:val="8"/>
        </w:numPr>
        <w:spacing w:after="0" w:line="336" w:lineRule="auto"/>
      </w:pPr>
      <w:r w:rsidRPr="00F279F6">
        <w:rPr>
          <w:rFonts w:ascii="Cambria" w:eastAsia="Cambria" w:hAnsi="Cambria" w:cs="Cambria"/>
          <w:color w:val="000000"/>
          <w:sz w:val="22"/>
          <w:szCs w:val="22"/>
        </w:rPr>
        <w:t xml:space="preserve">Рекрутинг включає наступні елементи: </w:t>
      </w:r>
    </w:p>
    <w:p w14:paraId="7D021924" w14:textId="77777777" w:rsidR="008508E9" w:rsidRPr="00F279F6" w:rsidRDefault="00F86F87">
      <w:pPr>
        <w:numPr>
          <w:ilvl w:val="1"/>
          <w:numId w:val="8"/>
        </w:numPr>
        <w:spacing w:after="0" w:line="336" w:lineRule="auto"/>
      </w:pPr>
      <w:r w:rsidRPr="00F279F6">
        <w:rPr>
          <w:rFonts w:ascii="Cambria" w:eastAsia="Cambria" w:hAnsi="Cambria" w:cs="Cambria"/>
          <w:color w:val="000000"/>
          <w:sz w:val="22"/>
          <w:szCs w:val="22"/>
        </w:rPr>
        <w:t xml:space="preserve">подання письмової форми прийому на роботу з додатками (доступна в штаб-квартирі проектного офісу та на веб-сайті), </w:t>
      </w:r>
    </w:p>
    <w:p w14:paraId="548B84EB" w14:textId="77777777" w:rsidR="008508E9" w:rsidRPr="00F279F6" w:rsidRDefault="00F86F87">
      <w:pPr>
        <w:numPr>
          <w:ilvl w:val="1"/>
          <w:numId w:val="8"/>
        </w:numPr>
        <w:spacing w:after="0" w:line="336" w:lineRule="auto"/>
      </w:pPr>
      <w:r w:rsidRPr="00F279F6">
        <w:rPr>
          <w:rFonts w:ascii="Cambria" w:eastAsia="Cambria" w:hAnsi="Cambria" w:cs="Cambria"/>
          <w:color w:val="000000"/>
          <w:sz w:val="22"/>
          <w:szCs w:val="22"/>
        </w:rPr>
        <w:t xml:space="preserve">формальна та суттєва перевірка (можливість доповнення поданих документів) - на основі картки оцінки форми прийому на роботу, яка включатиме, серед іншого: відповідність критеріям доступу, тобто обов’язковим критеріям для всіх Учасників проекту, а саме: </w:t>
      </w:r>
    </w:p>
    <w:p w14:paraId="07771B8B" w14:textId="77777777" w:rsidR="008508E9" w:rsidRPr="00F279F6" w:rsidRDefault="00F86F87">
      <w:pPr>
        <w:numPr>
          <w:ilvl w:val="0"/>
          <w:numId w:val="9"/>
        </w:numPr>
        <w:spacing w:after="0" w:line="336" w:lineRule="auto"/>
      </w:pPr>
      <w:r w:rsidRPr="00F279F6">
        <w:rPr>
          <w:rFonts w:ascii="Cambria Bold" w:eastAsia="Cambria Bold" w:hAnsi="Cambria Bold" w:cs="Cambria Bold"/>
          <w:b/>
          <w:bCs/>
          <w:color w:val="000000"/>
          <w:sz w:val="22"/>
          <w:szCs w:val="22"/>
        </w:rPr>
        <w:t xml:space="preserve">громадянин третьої країни (паспорт або інший дійсний документ, що посвідчує особу або посвідчує особу та громадянство, а також довідка/документ, що підтверджує законне перебування в Польщі, наприклад, віза, карта побуту (тимчасового, постійного чи довгострокового резидента ЄС) або документ, що підтверджує захист). </w:t>
      </w:r>
    </w:p>
    <w:p w14:paraId="7F6853BF" w14:textId="77777777" w:rsidR="008508E9" w:rsidRPr="00F279F6" w:rsidRDefault="00F86F87">
      <w:pPr>
        <w:numPr>
          <w:ilvl w:val="0"/>
          <w:numId w:val="9"/>
        </w:numPr>
        <w:spacing w:after="0" w:line="336" w:lineRule="auto"/>
      </w:pPr>
      <w:r w:rsidRPr="00F279F6">
        <w:rPr>
          <w:rFonts w:ascii="Cambria Bold" w:eastAsia="Cambria Bold" w:hAnsi="Cambria Bold" w:cs="Cambria Bold"/>
          <w:b/>
          <w:bCs/>
          <w:color w:val="000000"/>
          <w:sz w:val="22"/>
          <w:szCs w:val="22"/>
        </w:rPr>
        <w:t xml:space="preserve">старше 18 років (документ, що посвідчує особу), </w:t>
      </w:r>
    </w:p>
    <w:p w14:paraId="6061C5B0" w14:textId="5B3288BE" w:rsidR="008508E9" w:rsidRPr="00F279F6" w:rsidRDefault="00F86F87">
      <w:pPr>
        <w:numPr>
          <w:ilvl w:val="0"/>
          <w:numId w:val="9"/>
        </w:numPr>
        <w:spacing w:after="0" w:line="336" w:lineRule="auto"/>
      </w:pPr>
      <w:r w:rsidRPr="00F279F6">
        <w:rPr>
          <w:rFonts w:ascii="Cambria Bold" w:eastAsia="Cambria Bold" w:hAnsi="Cambria Bold" w:cs="Cambria Bold"/>
          <w:b/>
          <w:bCs/>
          <w:color w:val="000000"/>
          <w:sz w:val="22"/>
          <w:szCs w:val="22"/>
        </w:rPr>
        <w:t xml:space="preserve">працювати та/або проживати та/або викладати у Вармінсько-Мазурському воєводстві в наступних повітах: Бартошицький, Кентшин, Лідзбарський, Мронгово, Нідзіца, Ольштин, Щитно або місто Ольштин у розумінні положень Цивільного кодексу [довідка від роботодавця, що підтверджує роботу у вказаній місцевості та/або довідку про навчання та/або довідку з місця проживання у </w:t>
      </w:r>
      <w:r w:rsidRPr="00F279F6">
        <w:rPr>
          <w:rFonts w:ascii="Cambria Bold" w:eastAsia="Cambria Bold" w:hAnsi="Cambria Bold" w:cs="Cambria Bold"/>
          <w:b/>
          <w:bCs/>
          <w:color w:val="000000"/>
          <w:sz w:val="22"/>
          <w:szCs w:val="22"/>
        </w:rPr>
        <w:lastRenderedPageBreak/>
        <w:t>вказаній місцевості (наприклад, довідка з гміни/міського управління, що підтверджує реєстрацію</w:t>
      </w:r>
      <w:r>
        <w:rPr>
          <w:rFonts w:eastAsia="Cambria Bold" w:cs="Cambria Bold"/>
          <w:b/>
          <w:bCs/>
          <w:color w:val="000000"/>
          <w:sz w:val="22"/>
          <w:szCs w:val="22"/>
          <w:lang w:val="pl-PL"/>
        </w:rPr>
        <w:t xml:space="preserve">, </w:t>
      </w:r>
      <w:proofErr w:type="spellStart"/>
      <w:r w:rsidRPr="00F86F87">
        <w:rPr>
          <w:rFonts w:eastAsia="Cambria Bold" w:cs="Cambria Bold"/>
          <w:b/>
          <w:bCs/>
          <w:color w:val="000000"/>
          <w:sz w:val="22"/>
          <w:szCs w:val="22"/>
          <w:lang w:val="pl-PL"/>
        </w:rPr>
        <w:t>довідка</w:t>
      </w:r>
      <w:proofErr w:type="spellEnd"/>
      <w:r>
        <w:rPr>
          <w:rFonts w:eastAsia="Cambria Bold" w:cs="Cambria Bold"/>
          <w:b/>
          <w:bCs/>
          <w:color w:val="000000"/>
          <w:sz w:val="22"/>
          <w:szCs w:val="22"/>
          <w:lang w:val="pl-PL"/>
        </w:rPr>
        <w:t xml:space="preserve"> ZUS/PUP  </w:t>
      </w:r>
      <w:r w:rsidRPr="00F279F6">
        <w:rPr>
          <w:rFonts w:ascii="Cambria Bold" w:eastAsia="Cambria Bold" w:hAnsi="Cambria Bold" w:cs="Cambria Bold"/>
          <w:b/>
          <w:bCs/>
          <w:color w:val="000000"/>
          <w:sz w:val="22"/>
          <w:szCs w:val="22"/>
        </w:rPr>
        <w:t xml:space="preserve">, довідка з MOPS/GOPS - особи, зазначені як підтверджені установами, фотокопії рішень про нарахування податку на нерухоме майно, копії рахунків або рахунків за комунальні послуги, каналізацію, комунальні відходи або інші еквівалентні документи, де зазначено ім’я та прізвище потенційного учасника проекту тощо)] </w:t>
      </w:r>
    </w:p>
    <w:p w14:paraId="21E9E228" w14:textId="77777777" w:rsidR="008508E9" w:rsidRPr="00F279F6" w:rsidRDefault="00F86F87">
      <w:pPr>
        <w:spacing w:before="120" w:after="120" w:line="336" w:lineRule="auto"/>
      </w:pPr>
      <w:r w:rsidRPr="00F279F6">
        <w:rPr>
          <w:rFonts w:ascii="Cambria Bold" w:eastAsia="Cambria Bold" w:hAnsi="Cambria Bold" w:cs="Cambria Bold"/>
          <w:b/>
          <w:bCs/>
          <w:color w:val="000000"/>
          <w:sz w:val="22"/>
          <w:szCs w:val="22"/>
        </w:rPr>
        <w:t xml:space="preserve">та критерії нагородження: </w:t>
      </w:r>
    </w:p>
    <w:p w14:paraId="2495DD9E" w14:textId="77777777" w:rsidR="008508E9" w:rsidRPr="00F279F6" w:rsidRDefault="00F86F87">
      <w:pPr>
        <w:numPr>
          <w:ilvl w:val="0"/>
          <w:numId w:val="10"/>
        </w:numPr>
        <w:spacing w:after="0" w:line="336" w:lineRule="auto"/>
      </w:pPr>
      <w:r w:rsidRPr="00F279F6">
        <w:rPr>
          <w:rFonts w:ascii="Cambria" w:eastAsia="Cambria" w:hAnsi="Cambria" w:cs="Cambria"/>
          <w:color w:val="000000"/>
          <w:sz w:val="22"/>
          <w:szCs w:val="22"/>
        </w:rPr>
        <w:t xml:space="preserve">користування тимчасовим захистом у Польщі у зв’язку з імплементаційним рішенням Ради (ЄС) 2022/382 (документ, що підтверджує статус UKR/свідоцтво про тимчасовий захист): </w:t>
      </w:r>
    </w:p>
    <w:p w14:paraId="2463BC02"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 так (+20 балів) </w:t>
      </w:r>
    </w:p>
    <w:p w14:paraId="213068C1"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 ні (+ 0 балів) </w:t>
      </w:r>
    </w:p>
    <w:p w14:paraId="592F674A" w14:textId="77777777" w:rsidR="008508E9" w:rsidRPr="00F279F6" w:rsidRDefault="00F86F87">
      <w:pPr>
        <w:numPr>
          <w:ilvl w:val="0"/>
          <w:numId w:val="11"/>
        </w:numPr>
        <w:spacing w:after="0" w:line="336" w:lineRule="auto"/>
      </w:pPr>
      <w:r w:rsidRPr="00F279F6">
        <w:rPr>
          <w:rFonts w:ascii="Cambria" w:eastAsia="Cambria" w:hAnsi="Cambria" w:cs="Cambria"/>
          <w:color w:val="000000"/>
          <w:sz w:val="22"/>
          <w:szCs w:val="22"/>
        </w:rPr>
        <w:t xml:space="preserve">жінка (висловлювання): </w:t>
      </w:r>
    </w:p>
    <w:p w14:paraId="0A9A5E0C"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 так (+ 15 балів) </w:t>
      </w:r>
    </w:p>
    <w:p w14:paraId="5F16B5DE"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 ні (+ 0 балів) </w:t>
      </w:r>
    </w:p>
    <w:p w14:paraId="054BF8BE" w14:textId="77777777" w:rsidR="008508E9" w:rsidRPr="00F279F6" w:rsidRDefault="00F86F87">
      <w:pPr>
        <w:numPr>
          <w:ilvl w:val="0"/>
          <w:numId w:val="12"/>
        </w:numPr>
        <w:spacing w:after="0" w:line="336" w:lineRule="auto"/>
      </w:pPr>
      <w:r w:rsidRPr="00F279F6">
        <w:rPr>
          <w:rFonts w:ascii="Cambria" w:eastAsia="Cambria" w:hAnsi="Cambria" w:cs="Cambria"/>
          <w:color w:val="000000"/>
          <w:sz w:val="22"/>
          <w:szCs w:val="22"/>
        </w:rPr>
        <w:t xml:space="preserve">інвалідність (листок непрацездатності або документ, що підтверджує стан здоров'я): </w:t>
      </w:r>
    </w:p>
    <w:p w14:paraId="4E924480"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 так (+ 8 балів) </w:t>
      </w:r>
    </w:p>
    <w:p w14:paraId="5C5AB42C"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 ні (+ 0 балів) </w:t>
      </w:r>
    </w:p>
    <w:p w14:paraId="1EBED560" w14:textId="77777777" w:rsidR="008508E9" w:rsidRPr="00F279F6" w:rsidRDefault="00F86F87">
      <w:pPr>
        <w:numPr>
          <w:ilvl w:val="0"/>
          <w:numId w:val="13"/>
        </w:numPr>
        <w:spacing w:after="0" w:line="336" w:lineRule="auto"/>
      </w:pPr>
      <w:r w:rsidRPr="00F279F6">
        <w:rPr>
          <w:rFonts w:ascii="Cambria" w:eastAsia="Cambria" w:hAnsi="Cambria" w:cs="Cambria"/>
          <w:color w:val="000000"/>
          <w:sz w:val="22"/>
          <w:szCs w:val="22"/>
        </w:rPr>
        <w:t xml:space="preserve">безробітний (довідка з ПУП/ЗУС, заява) </w:t>
      </w:r>
    </w:p>
    <w:p w14:paraId="1A0C921A"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 так (+ 5 балів) </w:t>
      </w:r>
    </w:p>
    <w:p w14:paraId="6F4DBB32"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 ні (+ 0 балів) </w:t>
      </w:r>
    </w:p>
    <w:p w14:paraId="14135F82"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4643B8E5" w14:textId="77777777" w:rsidR="008508E9" w:rsidRPr="00F279F6" w:rsidRDefault="00F86F87">
      <w:pPr>
        <w:numPr>
          <w:ilvl w:val="0"/>
          <w:numId w:val="14"/>
        </w:numPr>
        <w:spacing w:after="0" w:line="336" w:lineRule="auto"/>
      </w:pPr>
      <w:r w:rsidRPr="00F279F6">
        <w:rPr>
          <w:rFonts w:ascii="Cambria" w:eastAsia="Cambria" w:hAnsi="Cambria" w:cs="Cambria"/>
          <w:color w:val="000000"/>
          <w:sz w:val="22"/>
          <w:szCs w:val="22"/>
        </w:rPr>
        <w:t xml:space="preserve">До участі в проекті приймаються люди з найбільшою кількістю балів (розподілені на групи). </w:t>
      </w:r>
    </w:p>
    <w:p w14:paraId="2F190BA6" w14:textId="77777777" w:rsidR="008508E9" w:rsidRPr="00F279F6" w:rsidRDefault="00F86F87">
      <w:pPr>
        <w:numPr>
          <w:ilvl w:val="0"/>
          <w:numId w:val="14"/>
        </w:numPr>
        <w:spacing w:after="0" w:line="336" w:lineRule="auto"/>
      </w:pPr>
      <w:r w:rsidRPr="00F279F6">
        <w:rPr>
          <w:rFonts w:ascii="Cambria" w:eastAsia="Cambria" w:hAnsi="Cambria" w:cs="Cambria"/>
          <w:color w:val="000000"/>
          <w:sz w:val="22"/>
          <w:szCs w:val="22"/>
        </w:rPr>
        <w:t xml:space="preserve">До остаточного списку UP увійдуть люди з найбільшою кількістю балів. Також буде створено резервний список, з якого будуть відбиратися люди у разі виходу або виключення Учасника. У разі рівної кількості балів вирішальним є виконання критерію щодо тимчасового захисту, а потім черговість заявок. </w:t>
      </w:r>
    </w:p>
    <w:p w14:paraId="6EE0ACB4" w14:textId="77777777" w:rsidR="008508E9" w:rsidRPr="00F279F6" w:rsidRDefault="00F86F87">
      <w:pPr>
        <w:numPr>
          <w:ilvl w:val="0"/>
          <w:numId w:val="14"/>
        </w:numPr>
        <w:spacing w:after="0" w:line="336" w:lineRule="auto"/>
      </w:pPr>
      <w:r w:rsidRPr="00F279F6">
        <w:rPr>
          <w:rFonts w:ascii="Cambria" w:eastAsia="Cambria" w:hAnsi="Cambria" w:cs="Cambria"/>
          <w:color w:val="000000"/>
          <w:sz w:val="22"/>
          <w:szCs w:val="22"/>
        </w:rPr>
        <w:t xml:space="preserve">Якщо очікувана кількість учасників проекту не буде досягнута, буде проводитися посилена інформаційна та рекламна діяльність, наприклад, співпраця з клубами старших, бібліотеками, муніципальними установами, OPS, CIS, KIS, асоціаціями домогосподарок, НУО, OWES, прямі зустрічі з потенційними. UPs. </w:t>
      </w:r>
    </w:p>
    <w:p w14:paraId="3C4E6795" w14:textId="77777777" w:rsidR="008508E9" w:rsidRPr="00F279F6" w:rsidRDefault="00F86F87">
      <w:pPr>
        <w:numPr>
          <w:ilvl w:val="0"/>
          <w:numId w:val="14"/>
        </w:numPr>
        <w:spacing w:after="0" w:line="336" w:lineRule="auto"/>
      </w:pPr>
      <w:r w:rsidRPr="00F279F6">
        <w:rPr>
          <w:rFonts w:ascii="Cambria" w:eastAsia="Cambria" w:hAnsi="Cambria" w:cs="Cambria"/>
          <w:color w:val="000000"/>
          <w:sz w:val="22"/>
          <w:szCs w:val="22"/>
        </w:rPr>
        <w:lastRenderedPageBreak/>
        <w:t xml:space="preserve">Кінцевий термін набору може бути продовжено ще на місяць/и, якщо очікувана кількість Учасників проекту не буде досягнута. </w:t>
      </w:r>
    </w:p>
    <w:p w14:paraId="26E89214" w14:textId="77777777" w:rsidR="008508E9" w:rsidRPr="00F279F6" w:rsidRDefault="00F86F87">
      <w:pPr>
        <w:numPr>
          <w:ilvl w:val="0"/>
          <w:numId w:val="14"/>
        </w:numPr>
        <w:spacing w:after="0" w:line="336" w:lineRule="auto"/>
      </w:pPr>
      <w:r w:rsidRPr="00F279F6">
        <w:rPr>
          <w:rFonts w:ascii="Cambria" w:eastAsia="Cambria" w:hAnsi="Cambria" w:cs="Cambria"/>
          <w:color w:val="000000"/>
          <w:sz w:val="22"/>
          <w:szCs w:val="22"/>
        </w:rPr>
        <w:t xml:space="preserve">Для жінок і чоловіків будуть створені окремі рейтингові списки. </w:t>
      </w:r>
    </w:p>
    <w:p w14:paraId="4338BFAA" w14:textId="77777777" w:rsidR="008508E9" w:rsidRPr="00F279F6" w:rsidRDefault="00F86F87">
      <w:pPr>
        <w:numPr>
          <w:ilvl w:val="0"/>
          <w:numId w:val="14"/>
        </w:numPr>
        <w:spacing w:after="0" w:line="336" w:lineRule="auto"/>
      </w:pPr>
      <w:r w:rsidRPr="00F279F6">
        <w:rPr>
          <w:rFonts w:ascii="Cambria" w:eastAsia="Cambria" w:hAnsi="Cambria" w:cs="Cambria"/>
          <w:color w:val="000000"/>
          <w:sz w:val="22"/>
          <w:szCs w:val="22"/>
        </w:rPr>
        <w:t xml:space="preserve">Участь Кандидата в процесі прийому на роботу рівнозначна згоді з цим Положенням. </w:t>
      </w:r>
    </w:p>
    <w:p w14:paraId="731DB1A6"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553525CA"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§6</w:t>
      </w:r>
      <w:r w:rsidRPr="00F279F6">
        <w:rPr>
          <w:rFonts w:ascii="Arimo" w:eastAsia="Arimo" w:hAnsi="Arimo" w:cs="Arimo"/>
          <w:color w:val="000000"/>
        </w:rPr>
        <w:t xml:space="preserve"> </w:t>
      </w:r>
    </w:p>
    <w:p w14:paraId="72F79337"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Правила участі в проекті </w:t>
      </w:r>
    </w:p>
    <w:p w14:paraId="1ED7A735" w14:textId="77777777" w:rsidR="008508E9" w:rsidRPr="00F279F6" w:rsidRDefault="00F86F87">
      <w:pPr>
        <w:numPr>
          <w:ilvl w:val="0"/>
          <w:numId w:val="15"/>
        </w:numPr>
        <w:spacing w:after="0" w:line="336" w:lineRule="auto"/>
      </w:pPr>
      <w:r w:rsidRPr="00F279F6">
        <w:rPr>
          <w:rFonts w:ascii="Cambria" w:eastAsia="Cambria" w:hAnsi="Cambria" w:cs="Cambria"/>
          <w:color w:val="000000"/>
          <w:sz w:val="22"/>
          <w:szCs w:val="22"/>
        </w:rPr>
        <w:t xml:space="preserve">У рамках Проекту кожен Учасник підписує Угоду про участь, в якій визначаються права та обов’язки сторін відповідно до заявки на фінансування. </w:t>
      </w:r>
    </w:p>
    <w:p w14:paraId="52366A67" w14:textId="77777777" w:rsidR="008508E9" w:rsidRPr="00F279F6" w:rsidRDefault="00F86F87">
      <w:pPr>
        <w:numPr>
          <w:ilvl w:val="0"/>
          <w:numId w:val="15"/>
        </w:numPr>
        <w:spacing w:after="0" w:line="336" w:lineRule="auto"/>
      </w:pPr>
      <w:r w:rsidRPr="00F279F6">
        <w:rPr>
          <w:rFonts w:ascii="Cambria" w:eastAsia="Cambria" w:hAnsi="Cambria" w:cs="Cambria"/>
          <w:color w:val="000000"/>
          <w:sz w:val="22"/>
          <w:szCs w:val="22"/>
        </w:rPr>
        <w:t xml:space="preserve">Участь Учасників у проекті починається з дня підписання договору про участь у проекті. </w:t>
      </w:r>
    </w:p>
    <w:p w14:paraId="0C9CDC92"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78C676C5"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§7 </w:t>
      </w:r>
    </w:p>
    <w:p w14:paraId="70C76A6F"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Права та обов'язки Учасника проекту </w:t>
      </w:r>
    </w:p>
    <w:p w14:paraId="2D4B22BB" w14:textId="77777777" w:rsidR="008508E9" w:rsidRPr="00F279F6" w:rsidRDefault="00F86F87">
      <w:pPr>
        <w:numPr>
          <w:ilvl w:val="0"/>
          <w:numId w:val="16"/>
        </w:numPr>
        <w:spacing w:after="0" w:line="336" w:lineRule="auto"/>
      </w:pPr>
      <w:r w:rsidRPr="00F279F6">
        <w:rPr>
          <w:rFonts w:ascii="Cambria" w:eastAsia="Cambria" w:hAnsi="Cambria" w:cs="Cambria"/>
          <w:color w:val="000000"/>
          <w:sz w:val="22"/>
          <w:szCs w:val="22"/>
        </w:rPr>
        <w:t xml:space="preserve">Учасник проекту має право: </w:t>
      </w:r>
    </w:p>
    <w:p w14:paraId="368023E5"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безкоштовна участь у проекті, </w:t>
      </w:r>
    </w:p>
    <w:p w14:paraId="6CEDD85D"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отримання безкоштовних навчальних матеріалів під час навчання, </w:t>
      </w:r>
    </w:p>
    <w:p w14:paraId="7B924F42"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безкоштовна участь у формах підтримки, запропонованих в рамках Проекту, </w:t>
      </w:r>
    </w:p>
    <w:p w14:paraId="36F79156"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отримання харчування для групових занять, </w:t>
      </w:r>
    </w:p>
    <w:p w14:paraId="528F5B8B"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отримання сертифікату про проходження навчання в рамках Проекту, </w:t>
      </w:r>
    </w:p>
    <w:p w14:paraId="60B7D263"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відшкодування витрат на проїзд на індивідуальні/групові зустрічі (відшкодування буде надано Учасникам проекту, які відповідають критеріям, викладеним в окремих Положеннях), </w:t>
      </w:r>
    </w:p>
    <w:p w14:paraId="070F1994"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відшкодування витрат на догляд за дитиною/утриманцями, </w:t>
      </w:r>
    </w:p>
    <w:p w14:paraId="6954EEAC"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за допомогою перекладача. </w:t>
      </w:r>
    </w:p>
    <w:p w14:paraId="7A552741" w14:textId="77777777" w:rsidR="008508E9" w:rsidRPr="00F279F6" w:rsidRDefault="00F86F87">
      <w:pPr>
        <w:numPr>
          <w:ilvl w:val="0"/>
          <w:numId w:val="16"/>
        </w:numPr>
        <w:spacing w:after="0" w:line="336" w:lineRule="auto"/>
      </w:pPr>
      <w:r w:rsidRPr="00F279F6">
        <w:rPr>
          <w:rFonts w:ascii="Cambria" w:eastAsia="Cambria" w:hAnsi="Cambria" w:cs="Cambria"/>
          <w:color w:val="000000"/>
          <w:sz w:val="22"/>
          <w:szCs w:val="22"/>
        </w:rPr>
        <w:t xml:space="preserve">Учасник проекту зобов’язаний: </w:t>
      </w:r>
    </w:p>
    <w:p w14:paraId="2FCFE299"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участь у підтримці, що пропонується в рамках Проекту, в результаті розробленого Індивідуального плану підтримки учасника, </w:t>
      </w:r>
    </w:p>
    <w:p w14:paraId="5534D655"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згода на збір та обробку персональних даних, </w:t>
      </w:r>
    </w:p>
    <w:p w14:paraId="670F510B"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завершення опитувань, проведених під час Проекту, </w:t>
      </w:r>
    </w:p>
    <w:p w14:paraId="51A50EDA"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оформлення інших документів, пов’язаних з реалізацією Проекту, </w:t>
      </w:r>
    </w:p>
    <w:p w14:paraId="4437A4B3"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дотримання Регламенту набору та участі в Проекті, </w:t>
      </w:r>
    </w:p>
    <w:p w14:paraId="25B64943"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дотримання та виконання положень договору про участь у Проекті, </w:t>
      </w:r>
    </w:p>
    <w:p w14:paraId="5D2547D6" w14:textId="77777777" w:rsidR="008508E9" w:rsidRPr="00F279F6" w:rsidRDefault="00F86F87">
      <w:pPr>
        <w:numPr>
          <w:ilvl w:val="1"/>
          <w:numId w:val="16"/>
        </w:numPr>
        <w:spacing w:after="0" w:line="336" w:lineRule="auto"/>
      </w:pPr>
      <w:r w:rsidRPr="00F279F6">
        <w:rPr>
          <w:rFonts w:ascii="Cambria" w:eastAsia="Cambria" w:hAnsi="Cambria" w:cs="Cambria"/>
          <w:color w:val="000000"/>
          <w:sz w:val="22"/>
          <w:szCs w:val="22"/>
        </w:rPr>
        <w:t xml:space="preserve">систематична участь у заняттях, </w:t>
      </w:r>
    </w:p>
    <w:p w14:paraId="7F56CF44" w14:textId="3F119D11" w:rsidR="008508E9" w:rsidRPr="00DF410E" w:rsidRDefault="00F86F87" w:rsidP="00DF410E">
      <w:pPr>
        <w:numPr>
          <w:ilvl w:val="1"/>
          <w:numId w:val="16"/>
        </w:numPr>
        <w:spacing w:after="0" w:line="336" w:lineRule="auto"/>
      </w:pPr>
      <w:r w:rsidRPr="00F279F6">
        <w:rPr>
          <w:rFonts w:ascii="Cambria" w:eastAsia="Cambria" w:hAnsi="Cambria" w:cs="Cambria"/>
          <w:color w:val="000000"/>
          <w:sz w:val="22"/>
          <w:szCs w:val="22"/>
        </w:rPr>
        <w:lastRenderedPageBreak/>
        <w:t xml:space="preserve">негайно повідомляти керівника проекту про зміни в будь-яких особистих і контактних даних, введених у формі прийому на роботу, а також про зміни у вашій професійній ситуації, а також надавати всю інформацію, пов’язану з участю в проекті, установам, залученим до реалізації Європейських фондів Вармінсько-Мазурського регіону. Програма на 2021-2027 роки. </w:t>
      </w:r>
    </w:p>
    <w:p w14:paraId="405A500D"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§8</w:t>
      </w:r>
      <w:r w:rsidRPr="00F279F6">
        <w:rPr>
          <w:rFonts w:ascii="Arimo" w:eastAsia="Arimo" w:hAnsi="Arimo" w:cs="Arimo"/>
          <w:color w:val="000000"/>
        </w:rPr>
        <w:t xml:space="preserve"> </w:t>
      </w:r>
    </w:p>
    <w:p w14:paraId="03C968C0" w14:textId="71908C5A" w:rsidR="008508E9" w:rsidRPr="00DF410E" w:rsidRDefault="00F86F87" w:rsidP="00DF410E">
      <w:pPr>
        <w:spacing w:before="120" w:after="120" w:line="336" w:lineRule="auto"/>
        <w:jc w:val="center"/>
        <w:rPr>
          <w:lang w:val="pl-PL"/>
        </w:rPr>
      </w:pPr>
      <w:r w:rsidRPr="00F279F6">
        <w:rPr>
          <w:rFonts w:ascii="Cambria Bold" w:eastAsia="Cambria Bold" w:hAnsi="Cambria Bold" w:cs="Cambria Bold"/>
          <w:b/>
          <w:bCs/>
          <w:color w:val="000000"/>
          <w:sz w:val="22"/>
          <w:szCs w:val="22"/>
        </w:rPr>
        <w:t xml:space="preserve">Відсутність та відмова від участі в Проекті </w:t>
      </w:r>
    </w:p>
    <w:p w14:paraId="60C43D2E" w14:textId="77777777" w:rsidR="008508E9" w:rsidRPr="00F279F6" w:rsidRDefault="00F86F87">
      <w:pPr>
        <w:numPr>
          <w:ilvl w:val="0"/>
          <w:numId w:val="17"/>
        </w:numPr>
        <w:spacing w:after="0" w:line="336" w:lineRule="auto"/>
      </w:pPr>
      <w:r w:rsidRPr="00F279F6">
        <w:rPr>
          <w:rFonts w:ascii="Cambria" w:eastAsia="Cambria" w:hAnsi="Cambria" w:cs="Cambria"/>
          <w:color w:val="000000"/>
          <w:sz w:val="22"/>
          <w:szCs w:val="22"/>
        </w:rPr>
        <w:t xml:space="preserve">Відвідування занять, запланованих для Учасника проекту, є обов’язковим. </w:t>
      </w:r>
    </w:p>
    <w:p w14:paraId="636BE6B9" w14:textId="77777777" w:rsidR="008508E9" w:rsidRPr="00F279F6" w:rsidRDefault="00F86F87">
      <w:pPr>
        <w:numPr>
          <w:ilvl w:val="0"/>
          <w:numId w:val="17"/>
        </w:numPr>
        <w:spacing w:after="0" w:line="336" w:lineRule="auto"/>
      </w:pPr>
      <w:r w:rsidRPr="00F279F6">
        <w:rPr>
          <w:rFonts w:ascii="Cambria" w:eastAsia="Cambria" w:hAnsi="Cambria" w:cs="Cambria"/>
          <w:color w:val="000000"/>
          <w:sz w:val="22"/>
          <w:szCs w:val="22"/>
        </w:rPr>
        <w:t xml:space="preserve">Про причини відсутності на заняттях учасник проекту зобов’язаний негайно повідомити керівника проекту. </w:t>
      </w:r>
    </w:p>
    <w:p w14:paraId="3D7F3F51" w14:textId="77777777" w:rsidR="008508E9" w:rsidRPr="00F279F6" w:rsidRDefault="00F86F87">
      <w:pPr>
        <w:numPr>
          <w:ilvl w:val="0"/>
          <w:numId w:val="17"/>
        </w:numPr>
        <w:spacing w:after="0" w:line="240" w:lineRule="auto"/>
      </w:pPr>
      <w:r w:rsidRPr="00F279F6">
        <w:rPr>
          <w:rFonts w:ascii="Cambria" w:eastAsia="Cambria" w:hAnsi="Cambria" w:cs="Cambria"/>
          <w:color w:val="000000"/>
          <w:sz w:val="22"/>
          <w:szCs w:val="22"/>
        </w:rPr>
        <w:t xml:space="preserve">Учасник проекту зобов’язується: </w:t>
      </w:r>
    </w:p>
    <w:p w14:paraId="55ACE6C8" w14:textId="77777777" w:rsidR="008508E9" w:rsidRPr="00F279F6" w:rsidRDefault="00F86F87">
      <w:pPr>
        <w:numPr>
          <w:ilvl w:val="1"/>
          <w:numId w:val="17"/>
        </w:numPr>
        <w:spacing w:after="0" w:line="240" w:lineRule="auto"/>
      </w:pPr>
      <w:r w:rsidRPr="00F279F6">
        <w:rPr>
          <w:rFonts w:ascii="Cambria" w:eastAsia="Cambria" w:hAnsi="Cambria" w:cs="Cambria"/>
          <w:color w:val="000000"/>
          <w:sz w:val="22"/>
          <w:szCs w:val="22"/>
        </w:rPr>
        <w:t xml:space="preserve">100% участь у формах підтримки у разі направлення на конкретні форми підтримки: </w:t>
      </w:r>
    </w:p>
    <w:p w14:paraId="651E771F"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 Аналіз проблем і потреб та розробка Індивідуального плану підтримки </w:t>
      </w:r>
    </w:p>
    <w:p w14:paraId="5CCCD2C0" w14:textId="77777777" w:rsidR="008508E9" w:rsidRPr="00F279F6" w:rsidRDefault="00F86F87">
      <w:pPr>
        <w:spacing w:before="120" w:after="120" w:line="240" w:lineRule="auto"/>
      </w:pPr>
      <w:r w:rsidRPr="00F279F6">
        <w:rPr>
          <w:rFonts w:ascii="Cambria" w:eastAsia="Cambria" w:hAnsi="Cambria" w:cs="Cambria"/>
          <w:color w:val="FF0000"/>
          <w:sz w:val="22"/>
          <w:szCs w:val="22"/>
        </w:rPr>
        <w:t>-</w:t>
      </w:r>
      <w:r w:rsidRPr="00F279F6">
        <w:rPr>
          <w:rFonts w:ascii="Cambria" w:eastAsia="Cambria" w:hAnsi="Cambria" w:cs="Cambria"/>
          <w:color w:val="000000"/>
          <w:sz w:val="22"/>
          <w:szCs w:val="22"/>
        </w:rPr>
        <w:t xml:space="preserve"> Допоміжна підтримка в повсякденному функціонуванні у відносинах з системою освіти, охорони здоров'я та іншими державними установами, </w:t>
      </w:r>
    </w:p>
    <w:p w14:paraId="38BDFE92"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 Індивідуальний фаховий супровід у сфері юридичних консультацій, </w:t>
      </w:r>
    </w:p>
    <w:p w14:paraId="6BDBF350"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 Індивідуальний фаховий супровід у сфері психологічного консультування, </w:t>
      </w:r>
    </w:p>
    <w:p w14:paraId="701240D1"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 Інтеграційні зустрічі з місцевою громадою. </w:t>
      </w:r>
    </w:p>
    <w:p w14:paraId="074D7C67" w14:textId="77777777" w:rsidR="008508E9" w:rsidRPr="00F279F6" w:rsidRDefault="00F86F87">
      <w:pPr>
        <w:numPr>
          <w:ilvl w:val="1"/>
          <w:numId w:val="18"/>
        </w:numPr>
        <w:spacing w:after="0" w:line="240" w:lineRule="auto"/>
      </w:pPr>
      <w:r w:rsidRPr="00F279F6">
        <w:rPr>
          <w:rFonts w:ascii="Cambria Bold" w:eastAsia="Cambria Bold" w:hAnsi="Cambria Bold" w:cs="Cambria Bold"/>
          <w:b/>
          <w:bCs/>
          <w:color w:val="000000"/>
          <w:sz w:val="22"/>
          <w:szCs w:val="22"/>
        </w:rPr>
        <w:t xml:space="preserve">Не менше 80% участі у формах підтримки у разі направлення на конкретні форми підтримки: </w:t>
      </w:r>
    </w:p>
    <w:p w14:paraId="42AA333D"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 Курси польської мови </w:t>
      </w:r>
    </w:p>
    <w:p w14:paraId="167C915D"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 Навчання цінностям польської культури, </w:t>
      </w:r>
    </w:p>
    <w:p w14:paraId="43E16D55"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 Навчання екологічним навичкам </w:t>
      </w:r>
    </w:p>
    <w:p w14:paraId="3A2C39D5" w14:textId="77777777" w:rsidR="008508E9" w:rsidRPr="00F279F6" w:rsidRDefault="00F86F87">
      <w:pPr>
        <w:spacing w:before="120" w:after="120" w:line="240" w:lineRule="auto"/>
      </w:pPr>
      <w:r w:rsidRPr="00F279F6">
        <w:rPr>
          <w:rFonts w:ascii="Cambria" w:eastAsia="Cambria" w:hAnsi="Cambria" w:cs="Cambria"/>
          <w:color w:val="000000"/>
          <w:sz w:val="22"/>
          <w:szCs w:val="22"/>
        </w:rPr>
        <w:t xml:space="preserve">Бенефіціар залишає за собою право вилучити Учасника(ів) зі списку перевірок та стягнути з Учасника витрати на участь у Проекті, якщо Учасник не зможе отримати вищезазначену інформацію. відсоткова присутність . </w:t>
      </w:r>
    </w:p>
    <w:p w14:paraId="4DB3860E" w14:textId="77777777" w:rsidR="008508E9" w:rsidRPr="00F279F6" w:rsidRDefault="00F86F87">
      <w:pPr>
        <w:numPr>
          <w:ilvl w:val="0"/>
          <w:numId w:val="19"/>
        </w:numPr>
        <w:spacing w:after="0" w:line="336" w:lineRule="auto"/>
      </w:pPr>
      <w:r w:rsidRPr="00F279F6">
        <w:rPr>
          <w:rFonts w:ascii="Cambria" w:eastAsia="Cambria" w:hAnsi="Cambria" w:cs="Cambria"/>
          <w:color w:val="000000"/>
          <w:sz w:val="22"/>
          <w:szCs w:val="22"/>
        </w:rPr>
        <w:t xml:space="preserve">За особливих обставин, які перешкоджають участі в Проекті (наприклад, тривала хвороба, зміна місця проживання, інша поважна причина), УП має право відмовитися від участі в Проекті після подання письмової заяви про вихід із зазначенням причин. </w:t>
      </w:r>
    </w:p>
    <w:p w14:paraId="7B2AB394"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§9</w:t>
      </w:r>
      <w:r w:rsidRPr="00F279F6">
        <w:rPr>
          <w:rFonts w:ascii="Arimo" w:eastAsia="Arimo" w:hAnsi="Arimo" w:cs="Arimo"/>
          <w:color w:val="000000"/>
        </w:rPr>
        <w:t xml:space="preserve"> </w:t>
      </w:r>
    </w:p>
    <w:p w14:paraId="30383592"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Обсяг підтримки </w:t>
      </w:r>
    </w:p>
    <w:p w14:paraId="776BDECE" w14:textId="77777777" w:rsidR="008508E9" w:rsidRPr="00F279F6" w:rsidRDefault="00F86F87">
      <w:pPr>
        <w:numPr>
          <w:ilvl w:val="0"/>
          <w:numId w:val="20"/>
        </w:numPr>
        <w:spacing w:after="0" w:line="336" w:lineRule="auto"/>
      </w:pPr>
      <w:r w:rsidRPr="00F279F6">
        <w:rPr>
          <w:rFonts w:ascii="Cambria Bold" w:eastAsia="Cambria Bold" w:hAnsi="Cambria Bold" w:cs="Cambria Bold"/>
          <w:b/>
          <w:bCs/>
          <w:color w:val="000000"/>
          <w:sz w:val="22"/>
          <w:szCs w:val="22"/>
        </w:rPr>
        <w:t xml:space="preserve">Аналіз проблем і потреб і розробка індивідуального плану підтримки - IPW - (140 UP * 4h/UP - індивідуальна підтримка) - підтримка буде зосереджена на UP та його потребах (на основі діагностики потреб), а також різноманітна та адаптована до індивідуальні потреби учасника. Він враховуватиме такі елементи, як знання польської мови, культурні відмінності, стать, вік та </w:t>
      </w:r>
      <w:r w:rsidRPr="00F279F6">
        <w:rPr>
          <w:rFonts w:ascii="Cambria Bold" w:eastAsia="Cambria Bold" w:hAnsi="Cambria Bold" w:cs="Cambria Bold"/>
          <w:b/>
          <w:bCs/>
          <w:color w:val="000000"/>
          <w:sz w:val="22"/>
          <w:szCs w:val="22"/>
        </w:rPr>
        <w:lastRenderedPageBreak/>
        <w:t xml:space="preserve">міграційний статус. Метою діяльності є надання кожному Учаснику індивідуальної підтримки, адаптованої до його конкретних потреб, щоб покращити його функціонування в польському суспільстві та прискорити інтеграцію в місцеву громаду. В рамках IPW відбудеться тестування на знання польської мови. </w:t>
      </w:r>
    </w:p>
    <w:p w14:paraId="01B8F01C" w14:textId="608F893F" w:rsidR="008508E9" w:rsidRPr="00DF410E" w:rsidRDefault="00F86F87">
      <w:pPr>
        <w:spacing w:before="120" w:after="120" w:line="336" w:lineRule="auto"/>
        <w:rPr>
          <w:lang w:val="pl-PL"/>
        </w:rPr>
      </w:pPr>
      <w:r w:rsidRPr="00F279F6">
        <w:rPr>
          <w:rFonts w:ascii="Cambria" w:eastAsia="Cambria" w:hAnsi="Cambria" w:cs="Cambria"/>
          <w:color w:val="000000"/>
          <w:sz w:val="22"/>
          <w:szCs w:val="22"/>
        </w:rPr>
        <w:t xml:space="preserve">Учасникам проекту буде надано відшкодування витрат на проїзд до зустрічей (заплановано для частини UP), відшкодування витрат на догляд за дітьми/утриманцями (заплановано для частини UP) та підтримку перекладача (заплановано для частини UP). </w:t>
      </w:r>
    </w:p>
    <w:p w14:paraId="2EE02011" w14:textId="77777777" w:rsidR="008508E9" w:rsidRPr="00F279F6" w:rsidRDefault="00F86F87">
      <w:pPr>
        <w:numPr>
          <w:ilvl w:val="0"/>
          <w:numId w:val="21"/>
        </w:numPr>
        <w:spacing w:after="0" w:line="336" w:lineRule="auto"/>
      </w:pPr>
      <w:r w:rsidRPr="00F279F6">
        <w:rPr>
          <w:rFonts w:ascii="Cambria Bold" w:eastAsia="Cambria Bold" w:hAnsi="Cambria Bold" w:cs="Cambria Bold"/>
          <w:b/>
          <w:bCs/>
          <w:color w:val="000000"/>
          <w:sz w:val="22"/>
          <w:szCs w:val="22"/>
        </w:rPr>
        <w:t xml:space="preserve">Курси польської мови (112 UP * 90h/UP - підтримка групи) - планується курс вивчення польської мови для учасників з найбільшим дефіцитом польської мови. Мовні курси приведуть до набуття компетенцій. Завдяки такій підтримці учасники зможуть не лише почуватися впевненіше та безпечніше в новій реальності, а й матимуть шанс зрозуміти повідомлення в публічному просторі, місцях роботи та проживання. </w:t>
      </w:r>
    </w:p>
    <w:p w14:paraId="5AFE0D34" w14:textId="4262953E" w:rsidR="008508E9" w:rsidRPr="00DF410E" w:rsidRDefault="00F86F87">
      <w:pPr>
        <w:spacing w:before="120" w:after="120" w:line="336" w:lineRule="auto"/>
        <w:rPr>
          <w:lang w:val="pl-PL"/>
        </w:rPr>
      </w:pPr>
      <w:r w:rsidRPr="00F279F6">
        <w:rPr>
          <w:rFonts w:ascii="Cambria" w:eastAsia="Cambria" w:hAnsi="Cambria" w:cs="Cambria"/>
          <w:color w:val="000000"/>
          <w:sz w:val="22"/>
          <w:szCs w:val="22"/>
        </w:rPr>
        <w:t xml:space="preserve">Учасники проекту отримають відшкодування витрат на проїзд на курси (заплановано для частини UP) та відшкодування витрат на догляд за дітьми/утриманцями (заплановано для частини UP). </w:t>
      </w:r>
    </w:p>
    <w:p w14:paraId="5F4D6572" w14:textId="77777777" w:rsidR="008508E9" w:rsidRPr="00F279F6" w:rsidRDefault="00F86F87">
      <w:pPr>
        <w:numPr>
          <w:ilvl w:val="0"/>
          <w:numId w:val="22"/>
        </w:numPr>
        <w:spacing w:after="0" w:line="336" w:lineRule="auto"/>
      </w:pPr>
      <w:r w:rsidRPr="00F279F6">
        <w:rPr>
          <w:rFonts w:ascii="Cambria Bold" w:eastAsia="Cambria Bold" w:hAnsi="Cambria Bold" w:cs="Cambria Bold"/>
          <w:b/>
          <w:bCs/>
          <w:color w:val="000000"/>
          <w:sz w:val="22"/>
          <w:szCs w:val="22"/>
        </w:rPr>
        <w:t xml:space="preserve">Навчання польським цінностям і культурі (112UP * 18h/UP - групова підтримка) - Навчання значною мірою сприятиме підвищенню обізнаності ОПТ про соціальні аспекти життя в Польщі та в той же час надасть можливість і буде хорошою можливістю інтегруватися з людей у ​​схожій життєвій ситуації та обмінюються досвідом, що становить особливу додану вартість проекту. </w:t>
      </w:r>
    </w:p>
    <w:p w14:paraId="3B9FCE70" w14:textId="4B33F17F" w:rsidR="008508E9" w:rsidRPr="00DF410E" w:rsidRDefault="00F86F87">
      <w:pPr>
        <w:spacing w:before="120" w:after="120" w:line="336" w:lineRule="auto"/>
        <w:rPr>
          <w:lang w:val="pl-PL"/>
        </w:rPr>
      </w:pPr>
      <w:r w:rsidRPr="00F279F6">
        <w:rPr>
          <w:rFonts w:ascii="Cambria" w:eastAsia="Cambria" w:hAnsi="Cambria" w:cs="Cambria"/>
          <w:color w:val="000000"/>
          <w:sz w:val="22"/>
          <w:szCs w:val="22"/>
        </w:rPr>
        <w:t xml:space="preserve">Учасникам проекту буде надано відшкодування витрат на проїзд для навчання (заплановано для частини UP), відшкодування витрат на догляд за дітьми/утриманцями (заплановано для частини UP), а також підтримку перекладача та харчування. </w:t>
      </w:r>
    </w:p>
    <w:p w14:paraId="7CBF6D22" w14:textId="77777777" w:rsidR="008508E9" w:rsidRPr="00F279F6" w:rsidRDefault="00F86F87">
      <w:pPr>
        <w:numPr>
          <w:ilvl w:val="0"/>
          <w:numId w:val="23"/>
        </w:numPr>
        <w:spacing w:after="0" w:line="336" w:lineRule="auto"/>
      </w:pPr>
      <w:r w:rsidRPr="00F279F6">
        <w:rPr>
          <w:rFonts w:ascii="Cambria Bold" w:eastAsia="Cambria Bold" w:hAnsi="Cambria Bold" w:cs="Cambria Bold"/>
          <w:b/>
          <w:bCs/>
          <w:color w:val="000000"/>
          <w:sz w:val="22"/>
          <w:szCs w:val="22"/>
        </w:rPr>
        <w:t xml:space="preserve">Підтримка асистента у повсякденному функціонуванні у відносинах із системою освіти, службою охорони здоров’я та іншими державними установами (84UP * 6h/UP – індивідуальний супровід) – допомога асистента з інтеграції в поясненні правил, норм та зобов’язань, що діють у Польщі, допомога у пошуку квартири, налагодження контактів з власниками квартир, посередництво в контактах з орендодавцями, ознайомлення з реаліями ринку житла, переклад чинних правил, допомога в оплаті рахунків, супровід під час візитів до лікаря, підтримка в користуванні медичними та реабілітаційними послугами, посередництво в організація різних видів офіційних питань та контактів з установами, допомога в оформленні офіційних документів/допомога під час візитів до офісів, допомога у відкритті банківського рахунку, допомога в користуванні громадським </w:t>
      </w:r>
      <w:r w:rsidRPr="00F279F6">
        <w:rPr>
          <w:rFonts w:ascii="Cambria Bold" w:eastAsia="Cambria Bold" w:hAnsi="Cambria Bold" w:cs="Cambria Bold"/>
          <w:b/>
          <w:bCs/>
          <w:color w:val="000000"/>
          <w:sz w:val="22"/>
          <w:szCs w:val="22"/>
        </w:rPr>
        <w:lastRenderedPageBreak/>
        <w:t xml:space="preserve">транспортом або отриманні водійських прав, надання інформації про місця, куди можна піти з проблемами, пояснення існуючих проблем культурних відмінностей, які важливі для якості інтеграційного процесу. </w:t>
      </w:r>
    </w:p>
    <w:p w14:paraId="56CAB85F"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3A0FFAA4" w14:textId="77777777" w:rsidR="008508E9" w:rsidRPr="00F279F6" w:rsidRDefault="00F86F87">
      <w:pPr>
        <w:numPr>
          <w:ilvl w:val="0"/>
          <w:numId w:val="24"/>
        </w:numPr>
        <w:spacing w:after="0" w:line="336" w:lineRule="auto"/>
      </w:pPr>
      <w:r w:rsidRPr="00F279F6">
        <w:rPr>
          <w:rFonts w:ascii="Cambria Bold" w:eastAsia="Cambria Bold" w:hAnsi="Cambria Bold" w:cs="Cambria Bold"/>
          <w:b/>
          <w:bCs/>
          <w:color w:val="000000"/>
          <w:sz w:val="22"/>
          <w:szCs w:val="22"/>
        </w:rPr>
        <w:t xml:space="preserve">Індивідуальна підтримка фахівців у сфері юридичних консультацій (70UP * 6h/UP - індивідуальні зустрічі) - для UP з найбільшим дефіцитом знань щодо правових питань у Польщі. Юрист надасть UP спеціалізовану допомогу на багатьох різних рівнях, зокрема: озброїть УП знаннями з питань, пов’язаних з легалізацією перебування, адміністративно-правовими. Метою є підготовка UP до повноцінної участі в соціальному, економічному та громадському житті, активного залучення до життя польського суспільства, знання правових норм, практичної дії польського законодавства та правил користування його інститутами. </w:t>
      </w:r>
    </w:p>
    <w:p w14:paraId="120F2F29"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Учасникам проекту буде надано відшкодування витрат на проїзд для зустрічі з адвокатом (заплановано для частини UP), відшкодування витрат на догляд за дитиною/утриманцями (заплановано для частини UP) та підтримку перекладача (заплановано для частини UP). </w:t>
      </w:r>
    </w:p>
    <w:p w14:paraId="6B90F99B"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33C4949D" w14:textId="77777777" w:rsidR="008508E9" w:rsidRPr="00F279F6" w:rsidRDefault="00F86F87">
      <w:pPr>
        <w:numPr>
          <w:ilvl w:val="0"/>
          <w:numId w:val="25"/>
        </w:numPr>
        <w:spacing w:after="0" w:line="336" w:lineRule="auto"/>
      </w:pPr>
      <w:r w:rsidRPr="00F279F6">
        <w:rPr>
          <w:rFonts w:ascii="Cambria Bold" w:eastAsia="Cambria Bold" w:hAnsi="Cambria Bold" w:cs="Cambria Bold"/>
          <w:b/>
          <w:bCs/>
          <w:color w:val="000000"/>
          <w:sz w:val="22"/>
          <w:szCs w:val="22"/>
        </w:rPr>
        <w:t xml:space="preserve">Індивідуальний фаховий супровід у сфері психологічного консультування (70UP *6h/UP - індивідуальні зустрічі) - для UP, у яких під час створення IPW були діагностовані сильні психічні бар'єри, що обмежують їхню соціально-професійну діяльність у Польщі. Часто це люди, які зазнали страждань і, як наслідок, шкоди своєму здоров’ю, в тому числі психічному. Деякі з них були безпосередніми свідками загибелі інших людей, тому зараз їх супроводжує почуття страху, смутку, страху за близьких, які залишилися на батьківщині, чи туги за тими, хто втратив життя внаслідок війни. </w:t>
      </w:r>
    </w:p>
    <w:p w14:paraId="178614B1"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Учасникам проекту буде надано відшкодування витрат на проїзд для зустрічі з психологом (заплановано для частини UP), відшкодування витрат на догляд за дитиною/утриманцями (заплановано для частини UP) та підтримку перекладача (заплановано для частини UP). </w:t>
      </w:r>
    </w:p>
    <w:p w14:paraId="0DD492FC"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2F17885E" w14:textId="77777777" w:rsidR="008508E9" w:rsidRPr="00F279F6" w:rsidRDefault="00F86F87">
      <w:pPr>
        <w:numPr>
          <w:ilvl w:val="0"/>
          <w:numId w:val="26"/>
        </w:numPr>
        <w:spacing w:after="0" w:line="336" w:lineRule="auto"/>
      </w:pPr>
      <w:r w:rsidRPr="00F279F6">
        <w:rPr>
          <w:rFonts w:ascii="Cambria Bold" w:eastAsia="Cambria Bold" w:hAnsi="Cambria Bold" w:cs="Cambria Bold"/>
          <w:b/>
          <w:bCs/>
          <w:color w:val="000000"/>
          <w:sz w:val="22"/>
          <w:szCs w:val="22"/>
        </w:rPr>
        <w:t xml:space="preserve">Навчання у сфері зелених навичок (70UP * 12h/UP - групові зустрічі) - у навчанні у сфері «зелених навичок», таких як: підвищення обізнаності та поваги до навколишнього середовища, підвищення обізнаності про сталий розвиток, способи розділення відходів та застосування їх на практиці; способи повторного </w:t>
      </w:r>
      <w:r w:rsidRPr="00F279F6">
        <w:rPr>
          <w:rFonts w:ascii="Cambria Bold" w:eastAsia="Cambria Bold" w:hAnsi="Cambria Bold" w:cs="Cambria Bold"/>
          <w:b/>
          <w:bCs/>
          <w:color w:val="000000"/>
          <w:sz w:val="22"/>
          <w:szCs w:val="22"/>
        </w:rPr>
        <w:lastRenderedPageBreak/>
        <w:t xml:space="preserve">використання відходів; предмети багаторазового використання; придбання товарів із вторинної сировини; принцип нульових відходів на практиці; відновлювані джерела енергії; раціональне використання ресурсів; здорове харчування. </w:t>
      </w:r>
    </w:p>
    <w:p w14:paraId="34D7482E"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Учасники проекту отримають відшкодування витрат на проїзд до навчання (передбачено за частиною UP), відшкодування витрат на догляд за дитиною/утриманцями (передбачено за частиною UP), а також підтримку перекладача та харчування. </w:t>
      </w:r>
    </w:p>
    <w:p w14:paraId="41F8D1DF"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01982498" w14:textId="77777777" w:rsidR="008508E9" w:rsidRPr="00F279F6" w:rsidRDefault="00F86F87">
      <w:pPr>
        <w:numPr>
          <w:ilvl w:val="0"/>
          <w:numId w:val="27"/>
        </w:numPr>
        <w:spacing w:after="0" w:line="336" w:lineRule="auto"/>
      </w:pPr>
      <w:r w:rsidRPr="00F279F6">
        <w:rPr>
          <w:rFonts w:ascii="Cambria Bold" w:eastAsia="Cambria Bold" w:hAnsi="Cambria Bold" w:cs="Cambria Bold"/>
          <w:b/>
          <w:bCs/>
          <w:color w:val="000000"/>
          <w:sz w:val="22"/>
          <w:szCs w:val="22"/>
        </w:rPr>
        <w:t xml:space="preserve">Місцева інтеграційна подія (70UP * 9h/UP - групова підтримка) - метою якої є поглиблення інтеграції між польським суспільством і місцевими громадами та громадянами третіх країн, які проживають у Польщі. Заходи розпочнуться з ознайомлення з порядком денним засідання. Також відбудеться презентація країни та міста/територіальної громади, де зараз проживають ОПТ. У UP буде час представити себе та те, що вони роблять. Події, перш за все, будуть призначені для ОПТ та місцевих мешканців SOL для знайомства та підтримки інтеграційних процесів. </w:t>
      </w:r>
    </w:p>
    <w:p w14:paraId="44C080C2" w14:textId="77777777" w:rsidR="008508E9" w:rsidRPr="00F279F6" w:rsidRDefault="00F86F87">
      <w:pPr>
        <w:spacing w:before="120" w:after="120" w:line="336" w:lineRule="auto"/>
      </w:pPr>
      <w:r w:rsidRPr="00F279F6">
        <w:rPr>
          <w:rFonts w:ascii="Cambria" w:eastAsia="Cambria" w:hAnsi="Cambria" w:cs="Cambria"/>
          <w:color w:val="000000"/>
          <w:sz w:val="22"/>
          <w:szCs w:val="22"/>
        </w:rPr>
        <w:t xml:space="preserve">Учасникам Проекту буде надано харчування (навчальні матеріали). </w:t>
      </w:r>
    </w:p>
    <w:p w14:paraId="28186C65"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4C031C6F"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2E669B94"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 10 </w:t>
      </w:r>
    </w:p>
    <w:p w14:paraId="316B3AA8" w14:textId="77777777" w:rsidR="008508E9" w:rsidRPr="00F279F6" w:rsidRDefault="00F86F87">
      <w:pPr>
        <w:spacing w:before="120" w:after="120" w:line="336" w:lineRule="auto"/>
        <w:jc w:val="center"/>
      </w:pPr>
      <w:r w:rsidRPr="00F279F6">
        <w:rPr>
          <w:rFonts w:ascii="Cambria Bold" w:eastAsia="Cambria Bold" w:hAnsi="Cambria Bold" w:cs="Cambria Bold"/>
          <w:b/>
          <w:bCs/>
          <w:color w:val="000000"/>
          <w:sz w:val="22"/>
          <w:szCs w:val="22"/>
        </w:rPr>
        <w:t xml:space="preserve">Заключні положення. </w:t>
      </w:r>
    </w:p>
    <w:p w14:paraId="79B61A37"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5A18B25B" w14:textId="77777777" w:rsidR="008508E9" w:rsidRPr="00F279F6" w:rsidRDefault="00F86F87">
      <w:pPr>
        <w:numPr>
          <w:ilvl w:val="0"/>
          <w:numId w:val="28"/>
        </w:numPr>
        <w:spacing w:after="0" w:line="336" w:lineRule="auto"/>
      </w:pPr>
      <w:r w:rsidRPr="00F279F6">
        <w:rPr>
          <w:rFonts w:ascii="Cambria" w:eastAsia="Cambria" w:hAnsi="Cambria" w:cs="Cambria"/>
          <w:color w:val="000000"/>
          <w:sz w:val="22"/>
          <w:szCs w:val="22"/>
        </w:rPr>
        <w:t xml:space="preserve">Цей Регламент може бути змінений. </w:t>
      </w:r>
    </w:p>
    <w:p w14:paraId="007F2900" w14:textId="77777777" w:rsidR="008508E9" w:rsidRPr="00F279F6" w:rsidRDefault="00F86F87">
      <w:pPr>
        <w:numPr>
          <w:ilvl w:val="0"/>
          <w:numId w:val="28"/>
        </w:numPr>
        <w:spacing w:after="0" w:line="336" w:lineRule="auto"/>
      </w:pPr>
      <w:r w:rsidRPr="00F279F6">
        <w:rPr>
          <w:rFonts w:ascii="Cambria" w:eastAsia="Cambria" w:hAnsi="Cambria" w:cs="Cambria"/>
          <w:color w:val="000000"/>
          <w:sz w:val="22"/>
          <w:szCs w:val="22"/>
        </w:rPr>
        <w:t xml:space="preserve">Будь-які зміни до цього Регламенту набирають чинності з дня їх оприлюднення на сайті Проекту. </w:t>
      </w:r>
    </w:p>
    <w:p w14:paraId="2954939B" w14:textId="6C577A38" w:rsidR="008508E9" w:rsidRPr="00F279F6" w:rsidRDefault="00F86F87">
      <w:pPr>
        <w:numPr>
          <w:ilvl w:val="0"/>
          <w:numId w:val="28"/>
        </w:numPr>
        <w:spacing w:after="0" w:line="336" w:lineRule="auto"/>
      </w:pPr>
      <w:r w:rsidRPr="00F279F6">
        <w:rPr>
          <w:rFonts w:ascii="Cambria" w:eastAsia="Cambria" w:hAnsi="Cambria" w:cs="Cambria"/>
          <w:color w:val="000000"/>
          <w:sz w:val="22"/>
          <w:szCs w:val="22"/>
        </w:rPr>
        <w:t xml:space="preserve">Це Положення набирає чинності з </w:t>
      </w:r>
      <w:r w:rsidR="00D13F56" w:rsidRPr="00D13F56">
        <w:rPr>
          <w:rFonts w:ascii="Cambria" w:eastAsia="Cambria" w:hAnsi="Cambria" w:cs="Cambria"/>
          <w:color w:val="000000"/>
          <w:sz w:val="22"/>
          <w:szCs w:val="22"/>
        </w:rPr>
        <w:t>10 березня 2025 р</w:t>
      </w:r>
      <w:r w:rsidR="00D13F56">
        <w:rPr>
          <w:rFonts w:ascii="Cambria" w:eastAsia="Cambria" w:hAnsi="Cambria" w:cs="Cambria"/>
          <w:color w:val="000000"/>
          <w:sz w:val="22"/>
          <w:szCs w:val="22"/>
          <w:lang w:val="pl-PL"/>
        </w:rPr>
        <w:t>.</w:t>
      </w:r>
    </w:p>
    <w:p w14:paraId="2CAF7A67" w14:textId="77777777" w:rsidR="008508E9" w:rsidRPr="00F279F6" w:rsidRDefault="00F86F87">
      <w:pPr>
        <w:spacing w:before="120" w:after="120" w:line="336" w:lineRule="auto"/>
      </w:pPr>
      <w:r w:rsidRPr="00F279F6">
        <w:rPr>
          <w:rFonts w:ascii="Arimo" w:eastAsia="Arimo" w:hAnsi="Arimo" w:cs="Arimo"/>
          <w:color w:val="000000"/>
        </w:rPr>
        <w:t xml:space="preserve"> </w:t>
      </w:r>
    </w:p>
    <w:p w14:paraId="62F77F45" w14:textId="77777777" w:rsidR="008508E9" w:rsidRDefault="00F86F87">
      <w:pPr>
        <w:spacing w:before="120" w:after="120" w:line="336" w:lineRule="auto"/>
      </w:pPr>
      <w:r w:rsidRPr="00F279F6">
        <w:rPr>
          <w:rFonts w:ascii="Arimo" w:eastAsia="Arimo" w:hAnsi="Arimo" w:cs="Arimo"/>
          <w:color w:val="000000"/>
        </w:rPr>
        <w:t xml:space="preserve"> </w:t>
      </w:r>
    </w:p>
    <w:sectPr w:rsidR="008508E9" w:rsidSect="004637DB">
      <w:headerReference w:type="default" r:id="rId7"/>
      <w:pgSz w:w="11910" w:h="16845"/>
      <w:pgMar w:top="1417" w:right="1417" w:bottom="1417" w:left="1417" w:header="0"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C6989" w14:textId="77777777" w:rsidR="00F63B3B" w:rsidRPr="00F279F6" w:rsidRDefault="00F63B3B" w:rsidP="004637DB">
      <w:pPr>
        <w:spacing w:after="0" w:line="240" w:lineRule="auto"/>
      </w:pPr>
      <w:r w:rsidRPr="00F279F6">
        <w:separator/>
      </w:r>
    </w:p>
  </w:endnote>
  <w:endnote w:type="continuationSeparator" w:id="0">
    <w:p w14:paraId="00C5FD6E" w14:textId="77777777" w:rsidR="00F63B3B" w:rsidRPr="00F279F6" w:rsidRDefault="00F63B3B" w:rsidP="004637DB">
      <w:pPr>
        <w:spacing w:after="0" w:line="240" w:lineRule="auto"/>
      </w:pPr>
      <w:r w:rsidRPr="00F279F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7007F4B-C03C-46E0-B1E8-0046D65D590A}"/>
    <w:embedBold r:id="rId2" w:fontKey="{6EA6ACF3-89DD-41A2-9558-A550166E3D6D}"/>
  </w:font>
  <w:font w:name="Cambria Bold">
    <w:panose1 w:val="02040803050406030204"/>
    <w:charset w:val="00"/>
    <w:family w:val="auto"/>
    <w:pitch w:val="default"/>
  </w:font>
  <w:font w:name="Cambria">
    <w:panose1 w:val="02040503050406030204"/>
    <w:charset w:val="EE"/>
    <w:family w:val="roman"/>
    <w:pitch w:val="variable"/>
    <w:sig w:usb0="E00006FF" w:usb1="420024FF" w:usb2="02000000" w:usb3="00000000" w:csb0="0000019F" w:csb1="00000000"/>
    <w:embedRegular r:id="rId3" w:fontKey="{ACF6D5F4-DD61-47D6-9885-A08E3F8AD487}"/>
  </w:font>
  <w:font w:name="Arimo">
    <w:charset w:val="00"/>
    <w:family w:val="auto"/>
    <w:pitch w:val="default"/>
    <w:embedRegular r:id="rId4" w:fontKey="{F5C25C88-DC42-42AC-83FC-B2EB2B60CE88}"/>
  </w:font>
  <w:font w:name="Aptos Display">
    <w:charset w:val="00"/>
    <w:family w:val="swiss"/>
    <w:pitch w:val="variable"/>
    <w:sig w:usb0="20000287" w:usb1="00000003" w:usb2="00000000" w:usb3="00000000" w:csb0="0000019F" w:csb1="00000000"/>
    <w:embedRegular r:id="rId5" w:fontKey="{8D6892D6-B333-481B-AFED-CD3F4C1D8B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5CD37" w14:textId="77777777" w:rsidR="00F63B3B" w:rsidRPr="00F279F6" w:rsidRDefault="00F63B3B" w:rsidP="004637DB">
      <w:pPr>
        <w:spacing w:after="0" w:line="240" w:lineRule="auto"/>
      </w:pPr>
      <w:r w:rsidRPr="00F279F6">
        <w:separator/>
      </w:r>
    </w:p>
  </w:footnote>
  <w:footnote w:type="continuationSeparator" w:id="0">
    <w:p w14:paraId="3912F12B" w14:textId="77777777" w:rsidR="00F63B3B" w:rsidRPr="00F279F6" w:rsidRDefault="00F63B3B" w:rsidP="004637DB">
      <w:pPr>
        <w:spacing w:after="0" w:line="240" w:lineRule="auto"/>
      </w:pPr>
      <w:r w:rsidRPr="00F279F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57895" w14:textId="1D230B53" w:rsidR="004637DB" w:rsidRPr="00F279F6" w:rsidRDefault="004637DB">
    <w:pPr>
      <w:pStyle w:val="Nagwek"/>
    </w:pPr>
    <w:r w:rsidRPr="00F279F6">
      <w:rPr>
        <w:noProof/>
      </w:rPr>
      <w:drawing>
        <wp:inline distT="0" distB="0" distL="0" distR="0" wp14:anchorId="64763D60" wp14:editId="3137A31C">
          <wp:extent cx="5763260" cy="912495"/>
          <wp:effectExtent l="0" t="0" r="0" b="0"/>
          <wp:docPr id="235362372" name="Obraz 1" descr="Obraz zawierający tekst, zrzut ekranu, Czcionka,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62372" name="Obraz 1" descr="Obraz zawierający tekst, zrzut ekranu, Czcionka, czarne&#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5763260" cy="9124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435"/>
    <w:multiLevelType w:val="hybridMultilevel"/>
    <w:tmpl w:val="DBDE7C96"/>
    <w:lvl w:ilvl="0" w:tplc="16783DFA">
      <w:start w:val="1"/>
      <w:numFmt w:val="bullet"/>
      <w:lvlText w:val=""/>
      <w:lvlJc w:val="left"/>
      <w:pPr>
        <w:ind w:left="400" w:hanging="360"/>
      </w:pPr>
      <w:rPr>
        <w:rFonts w:ascii="Symbol" w:hAnsi="Symbol"/>
      </w:rPr>
    </w:lvl>
    <w:lvl w:ilvl="1" w:tplc="1E24CD6A">
      <w:start w:val="1"/>
      <w:numFmt w:val="bullet"/>
      <w:lvlText w:val="o"/>
      <w:lvlJc w:val="left"/>
      <w:pPr>
        <w:ind w:left="800" w:hanging="360"/>
      </w:pPr>
      <w:rPr>
        <w:rFonts w:ascii="Courier New" w:hAnsi="Courier New"/>
      </w:rPr>
    </w:lvl>
    <w:lvl w:ilvl="2" w:tplc="E1F0571C">
      <w:start w:val="1"/>
      <w:numFmt w:val="bullet"/>
      <w:lvlText w:val=""/>
      <w:lvlJc w:val="left"/>
      <w:pPr>
        <w:ind w:left="1200" w:hanging="360"/>
      </w:pPr>
      <w:rPr>
        <w:rFonts w:ascii="Wingdings" w:hAnsi="Wingdings"/>
      </w:rPr>
    </w:lvl>
    <w:lvl w:ilvl="3" w:tplc="282CA44C">
      <w:start w:val="1"/>
      <w:numFmt w:val="bullet"/>
      <w:lvlText w:val=""/>
      <w:lvlJc w:val="left"/>
      <w:pPr>
        <w:ind w:left="1600" w:hanging="360"/>
      </w:pPr>
      <w:rPr>
        <w:rFonts w:ascii="Symbol" w:hAnsi="Symbol"/>
      </w:rPr>
    </w:lvl>
    <w:lvl w:ilvl="4" w:tplc="9F0E7200">
      <w:start w:val="1"/>
      <w:numFmt w:val="bullet"/>
      <w:lvlText w:val="o"/>
      <w:lvlJc w:val="left"/>
      <w:pPr>
        <w:ind w:left="2000" w:hanging="360"/>
      </w:pPr>
      <w:rPr>
        <w:rFonts w:ascii="Courier New" w:hAnsi="Courier New"/>
      </w:rPr>
    </w:lvl>
    <w:lvl w:ilvl="5" w:tplc="EA509220">
      <w:start w:val="1"/>
      <w:numFmt w:val="bullet"/>
      <w:lvlText w:val=""/>
      <w:lvlJc w:val="left"/>
      <w:pPr>
        <w:ind w:left="2400" w:hanging="360"/>
      </w:pPr>
      <w:rPr>
        <w:rFonts w:ascii="Wingdings" w:hAnsi="Wingdings"/>
      </w:rPr>
    </w:lvl>
    <w:lvl w:ilvl="6" w:tplc="6ED8F53C">
      <w:start w:val="1"/>
      <w:numFmt w:val="bullet"/>
      <w:lvlText w:val=""/>
      <w:lvlJc w:val="left"/>
      <w:pPr>
        <w:ind w:left="2800" w:hanging="360"/>
      </w:pPr>
      <w:rPr>
        <w:rFonts w:ascii="Symbol" w:hAnsi="Symbol"/>
      </w:rPr>
    </w:lvl>
    <w:lvl w:ilvl="7" w:tplc="827083EE">
      <w:start w:val="1"/>
      <w:numFmt w:val="bullet"/>
      <w:lvlText w:val="o"/>
      <w:lvlJc w:val="left"/>
      <w:pPr>
        <w:ind w:left="3200" w:hanging="360"/>
      </w:pPr>
      <w:rPr>
        <w:rFonts w:ascii="Courier New" w:hAnsi="Courier New"/>
      </w:rPr>
    </w:lvl>
    <w:lvl w:ilvl="8" w:tplc="AAE6E93E">
      <w:numFmt w:val="decimal"/>
      <w:lvlText w:val=""/>
      <w:lvlJc w:val="left"/>
    </w:lvl>
  </w:abstractNum>
  <w:abstractNum w:abstractNumId="1" w15:restartNumberingAfterBreak="0">
    <w:nsid w:val="05A66350"/>
    <w:multiLevelType w:val="hybridMultilevel"/>
    <w:tmpl w:val="5B3431E0"/>
    <w:lvl w:ilvl="0" w:tplc="B78CE9E2">
      <w:start w:val="1"/>
      <w:numFmt w:val="bullet"/>
      <w:lvlText w:val=""/>
      <w:lvlJc w:val="left"/>
      <w:pPr>
        <w:ind w:left="400" w:hanging="360"/>
      </w:pPr>
      <w:rPr>
        <w:rFonts w:ascii="Symbol" w:hAnsi="Symbol"/>
      </w:rPr>
    </w:lvl>
    <w:lvl w:ilvl="1" w:tplc="042660BE">
      <w:start w:val="1"/>
      <w:numFmt w:val="bullet"/>
      <w:lvlText w:val="o"/>
      <w:lvlJc w:val="left"/>
      <w:pPr>
        <w:ind w:left="800" w:hanging="360"/>
      </w:pPr>
      <w:rPr>
        <w:rFonts w:ascii="Courier New" w:hAnsi="Courier New"/>
      </w:rPr>
    </w:lvl>
    <w:lvl w:ilvl="2" w:tplc="B7E0A696">
      <w:start w:val="1"/>
      <w:numFmt w:val="bullet"/>
      <w:lvlText w:val=""/>
      <w:lvlJc w:val="left"/>
      <w:pPr>
        <w:ind w:left="1200" w:hanging="360"/>
      </w:pPr>
      <w:rPr>
        <w:rFonts w:ascii="Wingdings" w:hAnsi="Wingdings"/>
      </w:rPr>
    </w:lvl>
    <w:lvl w:ilvl="3" w:tplc="611A9B1E">
      <w:start w:val="1"/>
      <w:numFmt w:val="bullet"/>
      <w:lvlText w:val=""/>
      <w:lvlJc w:val="left"/>
      <w:pPr>
        <w:ind w:left="1600" w:hanging="360"/>
      </w:pPr>
      <w:rPr>
        <w:rFonts w:ascii="Symbol" w:hAnsi="Symbol"/>
      </w:rPr>
    </w:lvl>
    <w:lvl w:ilvl="4" w:tplc="7A2A1660">
      <w:start w:val="1"/>
      <w:numFmt w:val="bullet"/>
      <w:lvlText w:val="o"/>
      <w:lvlJc w:val="left"/>
      <w:pPr>
        <w:ind w:left="2000" w:hanging="360"/>
      </w:pPr>
      <w:rPr>
        <w:rFonts w:ascii="Courier New" w:hAnsi="Courier New"/>
      </w:rPr>
    </w:lvl>
    <w:lvl w:ilvl="5" w:tplc="CAD62ED2">
      <w:start w:val="1"/>
      <w:numFmt w:val="bullet"/>
      <w:lvlText w:val=""/>
      <w:lvlJc w:val="left"/>
      <w:pPr>
        <w:ind w:left="2400" w:hanging="360"/>
      </w:pPr>
      <w:rPr>
        <w:rFonts w:ascii="Wingdings" w:hAnsi="Wingdings"/>
      </w:rPr>
    </w:lvl>
    <w:lvl w:ilvl="6" w:tplc="8806E5B4">
      <w:start w:val="1"/>
      <w:numFmt w:val="bullet"/>
      <w:lvlText w:val=""/>
      <w:lvlJc w:val="left"/>
      <w:pPr>
        <w:ind w:left="2800" w:hanging="360"/>
      </w:pPr>
      <w:rPr>
        <w:rFonts w:ascii="Symbol" w:hAnsi="Symbol"/>
      </w:rPr>
    </w:lvl>
    <w:lvl w:ilvl="7" w:tplc="A60A6486">
      <w:start w:val="1"/>
      <w:numFmt w:val="bullet"/>
      <w:lvlText w:val="o"/>
      <w:lvlJc w:val="left"/>
      <w:pPr>
        <w:ind w:left="3200" w:hanging="360"/>
      </w:pPr>
      <w:rPr>
        <w:rFonts w:ascii="Courier New" w:hAnsi="Courier New"/>
      </w:rPr>
    </w:lvl>
    <w:lvl w:ilvl="8" w:tplc="F51E1ADA">
      <w:numFmt w:val="decimal"/>
      <w:lvlText w:val=""/>
      <w:lvlJc w:val="left"/>
    </w:lvl>
  </w:abstractNum>
  <w:abstractNum w:abstractNumId="2" w15:restartNumberingAfterBreak="0">
    <w:nsid w:val="05A83BC1"/>
    <w:multiLevelType w:val="hybridMultilevel"/>
    <w:tmpl w:val="23D632FC"/>
    <w:lvl w:ilvl="0" w:tplc="796CC502">
      <w:start w:val="1"/>
      <w:numFmt w:val="decimal"/>
      <w:lvlText w:val="%1."/>
      <w:lvlJc w:val="left"/>
      <w:pPr>
        <w:ind w:left="400" w:hanging="360"/>
      </w:pPr>
    </w:lvl>
    <w:lvl w:ilvl="1" w:tplc="6AF22EE2">
      <w:start w:val="1"/>
      <w:numFmt w:val="lowerLetter"/>
      <w:lvlText w:val="%2."/>
      <w:lvlJc w:val="left"/>
      <w:pPr>
        <w:ind w:left="800" w:hanging="360"/>
      </w:pPr>
    </w:lvl>
    <w:lvl w:ilvl="2" w:tplc="DEE488B8">
      <w:start w:val="1"/>
      <w:numFmt w:val="lowerRoman"/>
      <w:lvlText w:val="%3."/>
      <w:lvlJc w:val="right"/>
      <w:pPr>
        <w:ind w:left="1200" w:hanging="180"/>
      </w:pPr>
    </w:lvl>
    <w:lvl w:ilvl="3" w:tplc="9B00F97C">
      <w:start w:val="1"/>
      <w:numFmt w:val="decimal"/>
      <w:lvlText w:val="%4."/>
      <w:lvlJc w:val="left"/>
      <w:pPr>
        <w:ind w:left="1600" w:hanging="360"/>
      </w:pPr>
    </w:lvl>
    <w:lvl w:ilvl="4" w:tplc="A858E080">
      <w:start w:val="1"/>
      <w:numFmt w:val="lowerLetter"/>
      <w:lvlText w:val="%5."/>
      <w:lvlJc w:val="left"/>
      <w:pPr>
        <w:ind w:left="2000" w:hanging="360"/>
      </w:pPr>
    </w:lvl>
    <w:lvl w:ilvl="5" w:tplc="0CAC7286">
      <w:start w:val="1"/>
      <w:numFmt w:val="lowerRoman"/>
      <w:lvlText w:val="%6."/>
      <w:lvlJc w:val="right"/>
      <w:pPr>
        <w:ind w:left="2400" w:hanging="180"/>
      </w:pPr>
    </w:lvl>
    <w:lvl w:ilvl="6" w:tplc="1C3451F4">
      <w:start w:val="1"/>
      <w:numFmt w:val="decimal"/>
      <w:lvlText w:val="%7."/>
      <w:lvlJc w:val="left"/>
      <w:pPr>
        <w:ind w:left="2800" w:hanging="360"/>
      </w:pPr>
    </w:lvl>
    <w:lvl w:ilvl="7" w:tplc="8E4A3A9A">
      <w:start w:val="1"/>
      <w:numFmt w:val="lowerLetter"/>
      <w:lvlText w:val="%8."/>
      <w:lvlJc w:val="left"/>
      <w:pPr>
        <w:ind w:left="3200" w:hanging="360"/>
      </w:pPr>
    </w:lvl>
    <w:lvl w:ilvl="8" w:tplc="6DC6D54A">
      <w:numFmt w:val="decimal"/>
      <w:lvlText w:val=""/>
      <w:lvlJc w:val="left"/>
    </w:lvl>
  </w:abstractNum>
  <w:abstractNum w:abstractNumId="3" w15:restartNumberingAfterBreak="0">
    <w:nsid w:val="08DF0306"/>
    <w:multiLevelType w:val="hybridMultilevel"/>
    <w:tmpl w:val="358E16B2"/>
    <w:lvl w:ilvl="0" w:tplc="015A298A">
      <w:start w:val="1"/>
      <w:numFmt w:val="decimal"/>
      <w:lvlText w:val="%1."/>
      <w:lvlJc w:val="left"/>
      <w:pPr>
        <w:ind w:left="400" w:hanging="360"/>
      </w:pPr>
    </w:lvl>
    <w:lvl w:ilvl="1" w:tplc="0ED6858C">
      <w:start w:val="1"/>
      <w:numFmt w:val="lowerLetter"/>
      <w:lvlText w:val="%2."/>
      <w:lvlJc w:val="left"/>
      <w:pPr>
        <w:ind w:left="800" w:hanging="360"/>
      </w:pPr>
    </w:lvl>
    <w:lvl w:ilvl="2" w:tplc="B1B4B394">
      <w:start w:val="1"/>
      <w:numFmt w:val="lowerRoman"/>
      <w:lvlText w:val="%3."/>
      <w:lvlJc w:val="right"/>
      <w:pPr>
        <w:ind w:left="1200" w:hanging="180"/>
      </w:pPr>
    </w:lvl>
    <w:lvl w:ilvl="3" w:tplc="D4A4499A">
      <w:start w:val="1"/>
      <w:numFmt w:val="decimal"/>
      <w:lvlText w:val="%4."/>
      <w:lvlJc w:val="left"/>
      <w:pPr>
        <w:ind w:left="1600" w:hanging="360"/>
      </w:pPr>
    </w:lvl>
    <w:lvl w:ilvl="4" w:tplc="217CD352">
      <w:start w:val="1"/>
      <w:numFmt w:val="lowerLetter"/>
      <w:lvlText w:val="%5."/>
      <w:lvlJc w:val="left"/>
      <w:pPr>
        <w:ind w:left="2000" w:hanging="360"/>
      </w:pPr>
    </w:lvl>
    <w:lvl w:ilvl="5" w:tplc="6C9E58BA">
      <w:start w:val="1"/>
      <w:numFmt w:val="lowerRoman"/>
      <w:lvlText w:val="%6."/>
      <w:lvlJc w:val="right"/>
      <w:pPr>
        <w:ind w:left="2400" w:hanging="180"/>
      </w:pPr>
    </w:lvl>
    <w:lvl w:ilvl="6" w:tplc="4C5E2E32">
      <w:start w:val="1"/>
      <w:numFmt w:val="decimal"/>
      <w:lvlText w:val="%7."/>
      <w:lvlJc w:val="left"/>
      <w:pPr>
        <w:ind w:left="2800" w:hanging="360"/>
      </w:pPr>
    </w:lvl>
    <w:lvl w:ilvl="7" w:tplc="9E3265B8">
      <w:start w:val="1"/>
      <w:numFmt w:val="lowerLetter"/>
      <w:lvlText w:val="%8."/>
      <w:lvlJc w:val="left"/>
      <w:pPr>
        <w:ind w:left="3200" w:hanging="360"/>
      </w:pPr>
    </w:lvl>
    <w:lvl w:ilvl="8" w:tplc="B18823C4">
      <w:numFmt w:val="decimal"/>
      <w:lvlText w:val=""/>
      <w:lvlJc w:val="left"/>
    </w:lvl>
  </w:abstractNum>
  <w:abstractNum w:abstractNumId="4" w15:restartNumberingAfterBreak="0">
    <w:nsid w:val="099260F4"/>
    <w:multiLevelType w:val="hybridMultilevel"/>
    <w:tmpl w:val="9936427E"/>
    <w:lvl w:ilvl="0" w:tplc="5E101BDA">
      <w:start w:val="1"/>
      <w:numFmt w:val="decimal"/>
      <w:lvlText w:val="%1."/>
      <w:lvlJc w:val="left"/>
      <w:pPr>
        <w:ind w:left="400" w:hanging="360"/>
      </w:pPr>
    </w:lvl>
    <w:lvl w:ilvl="1" w:tplc="DB20DCC4">
      <w:start w:val="1"/>
      <w:numFmt w:val="lowerLetter"/>
      <w:lvlText w:val="%2."/>
      <w:lvlJc w:val="left"/>
      <w:pPr>
        <w:ind w:left="800" w:hanging="360"/>
      </w:pPr>
    </w:lvl>
    <w:lvl w:ilvl="2" w:tplc="FDA66EE8">
      <w:start w:val="1"/>
      <w:numFmt w:val="lowerRoman"/>
      <w:lvlText w:val="%3."/>
      <w:lvlJc w:val="right"/>
      <w:pPr>
        <w:ind w:left="1200" w:hanging="180"/>
      </w:pPr>
    </w:lvl>
    <w:lvl w:ilvl="3" w:tplc="5CD0F574">
      <w:start w:val="1"/>
      <w:numFmt w:val="decimal"/>
      <w:lvlText w:val="%4."/>
      <w:lvlJc w:val="left"/>
      <w:pPr>
        <w:ind w:left="1600" w:hanging="360"/>
      </w:pPr>
    </w:lvl>
    <w:lvl w:ilvl="4" w:tplc="295E6AE6">
      <w:start w:val="1"/>
      <w:numFmt w:val="lowerLetter"/>
      <w:lvlText w:val="%5."/>
      <w:lvlJc w:val="left"/>
      <w:pPr>
        <w:ind w:left="2000" w:hanging="360"/>
      </w:pPr>
    </w:lvl>
    <w:lvl w:ilvl="5" w:tplc="883CE8AA">
      <w:start w:val="1"/>
      <w:numFmt w:val="lowerRoman"/>
      <w:lvlText w:val="%6."/>
      <w:lvlJc w:val="right"/>
      <w:pPr>
        <w:ind w:left="2400" w:hanging="180"/>
      </w:pPr>
    </w:lvl>
    <w:lvl w:ilvl="6" w:tplc="786EB0E6">
      <w:start w:val="1"/>
      <w:numFmt w:val="decimal"/>
      <w:lvlText w:val="%7."/>
      <w:lvlJc w:val="left"/>
      <w:pPr>
        <w:ind w:left="2800" w:hanging="360"/>
      </w:pPr>
    </w:lvl>
    <w:lvl w:ilvl="7" w:tplc="0E6485D6">
      <w:start w:val="1"/>
      <w:numFmt w:val="lowerLetter"/>
      <w:lvlText w:val="%8."/>
      <w:lvlJc w:val="left"/>
      <w:pPr>
        <w:ind w:left="3200" w:hanging="360"/>
      </w:pPr>
    </w:lvl>
    <w:lvl w:ilvl="8" w:tplc="D1EABACC">
      <w:numFmt w:val="decimal"/>
      <w:lvlText w:val=""/>
      <w:lvlJc w:val="left"/>
    </w:lvl>
  </w:abstractNum>
  <w:abstractNum w:abstractNumId="5" w15:restartNumberingAfterBreak="0">
    <w:nsid w:val="11F50810"/>
    <w:multiLevelType w:val="hybridMultilevel"/>
    <w:tmpl w:val="F6884358"/>
    <w:lvl w:ilvl="0" w:tplc="18F844AC">
      <w:start w:val="1"/>
      <w:numFmt w:val="bullet"/>
      <w:lvlText w:val=""/>
      <w:lvlJc w:val="left"/>
      <w:pPr>
        <w:ind w:left="400" w:hanging="360"/>
      </w:pPr>
      <w:rPr>
        <w:rFonts w:ascii="Symbol" w:hAnsi="Symbol"/>
      </w:rPr>
    </w:lvl>
    <w:lvl w:ilvl="1" w:tplc="E8887056">
      <w:start w:val="1"/>
      <w:numFmt w:val="bullet"/>
      <w:lvlText w:val="o"/>
      <w:lvlJc w:val="left"/>
      <w:pPr>
        <w:ind w:left="800" w:hanging="360"/>
      </w:pPr>
      <w:rPr>
        <w:rFonts w:ascii="Courier New" w:hAnsi="Courier New"/>
      </w:rPr>
    </w:lvl>
    <w:lvl w:ilvl="2" w:tplc="296C634A">
      <w:start w:val="1"/>
      <w:numFmt w:val="bullet"/>
      <w:lvlText w:val=""/>
      <w:lvlJc w:val="left"/>
      <w:pPr>
        <w:ind w:left="1200" w:hanging="360"/>
      </w:pPr>
      <w:rPr>
        <w:rFonts w:ascii="Wingdings" w:hAnsi="Wingdings"/>
      </w:rPr>
    </w:lvl>
    <w:lvl w:ilvl="3" w:tplc="A4BAE1DC">
      <w:start w:val="1"/>
      <w:numFmt w:val="bullet"/>
      <w:lvlText w:val=""/>
      <w:lvlJc w:val="left"/>
      <w:pPr>
        <w:ind w:left="1600" w:hanging="360"/>
      </w:pPr>
      <w:rPr>
        <w:rFonts w:ascii="Symbol" w:hAnsi="Symbol"/>
      </w:rPr>
    </w:lvl>
    <w:lvl w:ilvl="4" w:tplc="65AC16B8">
      <w:start w:val="1"/>
      <w:numFmt w:val="bullet"/>
      <w:lvlText w:val="o"/>
      <w:lvlJc w:val="left"/>
      <w:pPr>
        <w:ind w:left="2000" w:hanging="360"/>
      </w:pPr>
      <w:rPr>
        <w:rFonts w:ascii="Courier New" w:hAnsi="Courier New"/>
      </w:rPr>
    </w:lvl>
    <w:lvl w:ilvl="5" w:tplc="07F832A0">
      <w:start w:val="1"/>
      <w:numFmt w:val="bullet"/>
      <w:lvlText w:val=""/>
      <w:lvlJc w:val="left"/>
      <w:pPr>
        <w:ind w:left="2400" w:hanging="360"/>
      </w:pPr>
      <w:rPr>
        <w:rFonts w:ascii="Wingdings" w:hAnsi="Wingdings"/>
      </w:rPr>
    </w:lvl>
    <w:lvl w:ilvl="6" w:tplc="8DC6623A">
      <w:start w:val="1"/>
      <w:numFmt w:val="bullet"/>
      <w:lvlText w:val=""/>
      <w:lvlJc w:val="left"/>
      <w:pPr>
        <w:ind w:left="2800" w:hanging="360"/>
      </w:pPr>
      <w:rPr>
        <w:rFonts w:ascii="Symbol" w:hAnsi="Symbol"/>
      </w:rPr>
    </w:lvl>
    <w:lvl w:ilvl="7" w:tplc="BC2C7D10">
      <w:start w:val="1"/>
      <w:numFmt w:val="bullet"/>
      <w:lvlText w:val="o"/>
      <w:lvlJc w:val="left"/>
      <w:pPr>
        <w:ind w:left="3200" w:hanging="360"/>
      </w:pPr>
      <w:rPr>
        <w:rFonts w:ascii="Courier New" w:hAnsi="Courier New"/>
      </w:rPr>
    </w:lvl>
    <w:lvl w:ilvl="8" w:tplc="683C21CA">
      <w:numFmt w:val="decimal"/>
      <w:lvlText w:val=""/>
      <w:lvlJc w:val="left"/>
    </w:lvl>
  </w:abstractNum>
  <w:abstractNum w:abstractNumId="6" w15:restartNumberingAfterBreak="0">
    <w:nsid w:val="1368278F"/>
    <w:multiLevelType w:val="hybridMultilevel"/>
    <w:tmpl w:val="A1BE88B2"/>
    <w:lvl w:ilvl="0" w:tplc="9D2885D0">
      <w:start w:val="1"/>
      <w:numFmt w:val="decimal"/>
      <w:lvlText w:val="%1."/>
      <w:lvlJc w:val="left"/>
      <w:pPr>
        <w:ind w:left="400" w:hanging="360"/>
      </w:pPr>
    </w:lvl>
    <w:lvl w:ilvl="1" w:tplc="ED8A4F24">
      <w:start w:val="1"/>
      <w:numFmt w:val="lowerLetter"/>
      <w:lvlText w:val="%2."/>
      <w:lvlJc w:val="left"/>
      <w:pPr>
        <w:ind w:left="800" w:hanging="360"/>
      </w:pPr>
    </w:lvl>
    <w:lvl w:ilvl="2" w:tplc="77F4686C">
      <w:start w:val="1"/>
      <w:numFmt w:val="lowerRoman"/>
      <w:lvlText w:val="%3."/>
      <w:lvlJc w:val="right"/>
      <w:pPr>
        <w:ind w:left="1200" w:hanging="180"/>
      </w:pPr>
    </w:lvl>
    <w:lvl w:ilvl="3" w:tplc="72D61E9E">
      <w:start w:val="1"/>
      <w:numFmt w:val="decimal"/>
      <w:lvlText w:val="%4."/>
      <w:lvlJc w:val="left"/>
      <w:pPr>
        <w:ind w:left="1600" w:hanging="360"/>
      </w:pPr>
    </w:lvl>
    <w:lvl w:ilvl="4" w:tplc="13448AD6">
      <w:start w:val="1"/>
      <w:numFmt w:val="lowerLetter"/>
      <w:lvlText w:val="%5."/>
      <w:lvlJc w:val="left"/>
      <w:pPr>
        <w:ind w:left="2000" w:hanging="360"/>
      </w:pPr>
    </w:lvl>
    <w:lvl w:ilvl="5" w:tplc="D4A2E94A">
      <w:start w:val="1"/>
      <w:numFmt w:val="lowerRoman"/>
      <w:lvlText w:val="%6."/>
      <w:lvlJc w:val="right"/>
      <w:pPr>
        <w:ind w:left="2400" w:hanging="180"/>
      </w:pPr>
    </w:lvl>
    <w:lvl w:ilvl="6" w:tplc="5C4A0040">
      <w:start w:val="1"/>
      <w:numFmt w:val="decimal"/>
      <w:lvlText w:val="%7."/>
      <w:lvlJc w:val="left"/>
      <w:pPr>
        <w:ind w:left="2800" w:hanging="360"/>
      </w:pPr>
    </w:lvl>
    <w:lvl w:ilvl="7" w:tplc="11C29F5C">
      <w:start w:val="1"/>
      <w:numFmt w:val="lowerLetter"/>
      <w:lvlText w:val="%8."/>
      <w:lvlJc w:val="left"/>
      <w:pPr>
        <w:ind w:left="3200" w:hanging="360"/>
      </w:pPr>
    </w:lvl>
    <w:lvl w:ilvl="8" w:tplc="344A4328">
      <w:numFmt w:val="decimal"/>
      <w:lvlText w:val=""/>
      <w:lvlJc w:val="left"/>
    </w:lvl>
  </w:abstractNum>
  <w:abstractNum w:abstractNumId="7" w15:restartNumberingAfterBreak="0">
    <w:nsid w:val="1E7704E6"/>
    <w:multiLevelType w:val="hybridMultilevel"/>
    <w:tmpl w:val="36E41D66"/>
    <w:lvl w:ilvl="0" w:tplc="112AD6E4">
      <w:start w:val="1"/>
      <w:numFmt w:val="bullet"/>
      <w:lvlText w:val=""/>
      <w:lvlJc w:val="left"/>
      <w:pPr>
        <w:ind w:left="400" w:hanging="360"/>
      </w:pPr>
      <w:rPr>
        <w:rFonts w:ascii="Symbol" w:hAnsi="Symbol"/>
      </w:rPr>
    </w:lvl>
    <w:lvl w:ilvl="1" w:tplc="A5705924">
      <w:start w:val="1"/>
      <w:numFmt w:val="bullet"/>
      <w:lvlText w:val="o"/>
      <w:lvlJc w:val="left"/>
      <w:pPr>
        <w:ind w:left="800" w:hanging="360"/>
      </w:pPr>
      <w:rPr>
        <w:rFonts w:ascii="Courier New" w:hAnsi="Courier New"/>
      </w:rPr>
    </w:lvl>
    <w:lvl w:ilvl="2" w:tplc="228CAC2C">
      <w:start w:val="1"/>
      <w:numFmt w:val="bullet"/>
      <w:lvlText w:val=""/>
      <w:lvlJc w:val="left"/>
      <w:pPr>
        <w:ind w:left="1200" w:hanging="360"/>
      </w:pPr>
      <w:rPr>
        <w:rFonts w:ascii="Wingdings" w:hAnsi="Wingdings"/>
      </w:rPr>
    </w:lvl>
    <w:lvl w:ilvl="3" w:tplc="96B66826">
      <w:start w:val="1"/>
      <w:numFmt w:val="bullet"/>
      <w:lvlText w:val=""/>
      <w:lvlJc w:val="left"/>
      <w:pPr>
        <w:ind w:left="1600" w:hanging="360"/>
      </w:pPr>
      <w:rPr>
        <w:rFonts w:ascii="Symbol" w:hAnsi="Symbol"/>
      </w:rPr>
    </w:lvl>
    <w:lvl w:ilvl="4" w:tplc="F900F6EC">
      <w:start w:val="1"/>
      <w:numFmt w:val="bullet"/>
      <w:lvlText w:val="o"/>
      <w:lvlJc w:val="left"/>
      <w:pPr>
        <w:ind w:left="2000" w:hanging="360"/>
      </w:pPr>
      <w:rPr>
        <w:rFonts w:ascii="Courier New" w:hAnsi="Courier New"/>
      </w:rPr>
    </w:lvl>
    <w:lvl w:ilvl="5" w:tplc="6E1CC0B0">
      <w:start w:val="1"/>
      <w:numFmt w:val="bullet"/>
      <w:lvlText w:val=""/>
      <w:lvlJc w:val="left"/>
      <w:pPr>
        <w:ind w:left="2400" w:hanging="360"/>
      </w:pPr>
      <w:rPr>
        <w:rFonts w:ascii="Wingdings" w:hAnsi="Wingdings"/>
      </w:rPr>
    </w:lvl>
    <w:lvl w:ilvl="6" w:tplc="DBA61808">
      <w:start w:val="1"/>
      <w:numFmt w:val="bullet"/>
      <w:lvlText w:val=""/>
      <w:lvlJc w:val="left"/>
      <w:pPr>
        <w:ind w:left="2800" w:hanging="360"/>
      </w:pPr>
      <w:rPr>
        <w:rFonts w:ascii="Symbol" w:hAnsi="Symbol"/>
      </w:rPr>
    </w:lvl>
    <w:lvl w:ilvl="7" w:tplc="68EA6A92">
      <w:start w:val="1"/>
      <w:numFmt w:val="bullet"/>
      <w:lvlText w:val="o"/>
      <w:lvlJc w:val="left"/>
      <w:pPr>
        <w:ind w:left="3200" w:hanging="360"/>
      </w:pPr>
      <w:rPr>
        <w:rFonts w:ascii="Courier New" w:hAnsi="Courier New"/>
      </w:rPr>
    </w:lvl>
    <w:lvl w:ilvl="8" w:tplc="E56C2004">
      <w:numFmt w:val="decimal"/>
      <w:lvlText w:val=""/>
      <w:lvlJc w:val="left"/>
    </w:lvl>
  </w:abstractNum>
  <w:abstractNum w:abstractNumId="8" w15:restartNumberingAfterBreak="0">
    <w:nsid w:val="23A06617"/>
    <w:multiLevelType w:val="hybridMultilevel"/>
    <w:tmpl w:val="B6BE0EE0"/>
    <w:lvl w:ilvl="0" w:tplc="00CC125E">
      <w:start w:val="1"/>
      <w:numFmt w:val="decimal"/>
      <w:lvlText w:val="%1."/>
      <w:lvlJc w:val="left"/>
      <w:pPr>
        <w:ind w:left="400" w:hanging="360"/>
      </w:pPr>
    </w:lvl>
    <w:lvl w:ilvl="1" w:tplc="20A6E98A">
      <w:start w:val="1"/>
      <w:numFmt w:val="lowerLetter"/>
      <w:lvlText w:val="%2."/>
      <w:lvlJc w:val="left"/>
      <w:pPr>
        <w:ind w:left="800" w:hanging="360"/>
      </w:pPr>
    </w:lvl>
    <w:lvl w:ilvl="2" w:tplc="1854D2E0">
      <w:start w:val="1"/>
      <w:numFmt w:val="lowerRoman"/>
      <w:lvlText w:val="%3."/>
      <w:lvlJc w:val="right"/>
      <w:pPr>
        <w:ind w:left="1200" w:hanging="180"/>
      </w:pPr>
    </w:lvl>
    <w:lvl w:ilvl="3" w:tplc="6E48549E">
      <w:start w:val="1"/>
      <w:numFmt w:val="decimal"/>
      <w:lvlText w:val="%4."/>
      <w:lvlJc w:val="left"/>
      <w:pPr>
        <w:ind w:left="1600" w:hanging="360"/>
      </w:pPr>
    </w:lvl>
    <w:lvl w:ilvl="4" w:tplc="B5807522">
      <w:start w:val="1"/>
      <w:numFmt w:val="lowerLetter"/>
      <w:lvlText w:val="%5."/>
      <w:lvlJc w:val="left"/>
      <w:pPr>
        <w:ind w:left="2000" w:hanging="360"/>
      </w:pPr>
    </w:lvl>
    <w:lvl w:ilvl="5" w:tplc="118A5D7A">
      <w:start w:val="1"/>
      <w:numFmt w:val="lowerRoman"/>
      <w:lvlText w:val="%6."/>
      <w:lvlJc w:val="right"/>
      <w:pPr>
        <w:ind w:left="2400" w:hanging="180"/>
      </w:pPr>
    </w:lvl>
    <w:lvl w:ilvl="6" w:tplc="86F63056">
      <w:start w:val="1"/>
      <w:numFmt w:val="decimal"/>
      <w:lvlText w:val="%7."/>
      <w:lvlJc w:val="left"/>
      <w:pPr>
        <w:ind w:left="2800" w:hanging="360"/>
      </w:pPr>
    </w:lvl>
    <w:lvl w:ilvl="7" w:tplc="ADB2177C">
      <w:start w:val="1"/>
      <w:numFmt w:val="lowerLetter"/>
      <w:lvlText w:val="%8."/>
      <w:lvlJc w:val="left"/>
      <w:pPr>
        <w:ind w:left="3200" w:hanging="360"/>
      </w:pPr>
    </w:lvl>
    <w:lvl w:ilvl="8" w:tplc="2F3A44DC">
      <w:numFmt w:val="decimal"/>
      <w:lvlText w:val=""/>
      <w:lvlJc w:val="left"/>
    </w:lvl>
  </w:abstractNum>
  <w:abstractNum w:abstractNumId="9" w15:restartNumberingAfterBreak="0">
    <w:nsid w:val="23B811F6"/>
    <w:multiLevelType w:val="hybridMultilevel"/>
    <w:tmpl w:val="7FF20EF2"/>
    <w:lvl w:ilvl="0" w:tplc="C84CCA6A">
      <w:start w:val="1"/>
      <w:numFmt w:val="decimal"/>
      <w:lvlText w:val="%1."/>
      <w:lvlJc w:val="left"/>
      <w:pPr>
        <w:ind w:left="400" w:hanging="360"/>
      </w:pPr>
    </w:lvl>
    <w:lvl w:ilvl="1" w:tplc="D7FECE64">
      <w:start w:val="1"/>
      <w:numFmt w:val="lowerLetter"/>
      <w:lvlText w:val="%2."/>
      <w:lvlJc w:val="left"/>
      <w:pPr>
        <w:ind w:left="800" w:hanging="360"/>
      </w:pPr>
    </w:lvl>
    <w:lvl w:ilvl="2" w:tplc="48C05D9A">
      <w:start w:val="1"/>
      <w:numFmt w:val="lowerRoman"/>
      <w:lvlText w:val="%3."/>
      <w:lvlJc w:val="right"/>
      <w:pPr>
        <w:ind w:left="1200" w:hanging="180"/>
      </w:pPr>
    </w:lvl>
    <w:lvl w:ilvl="3" w:tplc="6EAAD560">
      <w:start w:val="1"/>
      <w:numFmt w:val="decimal"/>
      <w:lvlText w:val="%4."/>
      <w:lvlJc w:val="left"/>
      <w:pPr>
        <w:ind w:left="1600" w:hanging="360"/>
      </w:pPr>
    </w:lvl>
    <w:lvl w:ilvl="4" w:tplc="70A4B830">
      <w:start w:val="1"/>
      <w:numFmt w:val="lowerLetter"/>
      <w:lvlText w:val="%5."/>
      <w:lvlJc w:val="left"/>
      <w:pPr>
        <w:ind w:left="2000" w:hanging="360"/>
      </w:pPr>
    </w:lvl>
    <w:lvl w:ilvl="5" w:tplc="B7804738">
      <w:start w:val="1"/>
      <w:numFmt w:val="lowerRoman"/>
      <w:lvlText w:val="%6."/>
      <w:lvlJc w:val="right"/>
      <w:pPr>
        <w:ind w:left="2400" w:hanging="180"/>
      </w:pPr>
    </w:lvl>
    <w:lvl w:ilvl="6" w:tplc="A87ADB1C">
      <w:start w:val="1"/>
      <w:numFmt w:val="decimal"/>
      <w:lvlText w:val="%7."/>
      <w:lvlJc w:val="left"/>
      <w:pPr>
        <w:ind w:left="2800" w:hanging="360"/>
      </w:pPr>
    </w:lvl>
    <w:lvl w:ilvl="7" w:tplc="773A4DEA">
      <w:start w:val="1"/>
      <w:numFmt w:val="lowerLetter"/>
      <w:lvlText w:val="%8."/>
      <w:lvlJc w:val="left"/>
      <w:pPr>
        <w:ind w:left="3200" w:hanging="360"/>
      </w:pPr>
    </w:lvl>
    <w:lvl w:ilvl="8" w:tplc="8EF4BBF8">
      <w:numFmt w:val="decimal"/>
      <w:lvlText w:val=""/>
      <w:lvlJc w:val="left"/>
    </w:lvl>
  </w:abstractNum>
  <w:abstractNum w:abstractNumId="10" w15:restartNumberingAfterBreak="0">
    <w:nsid w:val="24423501"/>
    <w:multiLevelType w:val="hybridMultilevel"/>
    <w:tmpl w:val="5DF4AE7A"/>
    <w:lvl w:ilvl="0" w:tplc="F8D6C05E">
      <w:start w:val="1"/>
      <w:numFmt w:val="decimal"/>
      <w:lvlText w:val="%1."/>
      <w:lvlJc w:val="left"/>
      <w:pPr>
        <w:ind w:left="400" w:hanging="360"/>
      </w:pPr>
    </w:lvl>
    <w:lvl w:ilvl="1" w:tplc="47BEA85A">
      <w:start w:val="1"/>
      <w:numFmt w:val="lowerLetter"/>
      <w:lvlText w:val="%2."/>
      <w:lvlJc w:val="left"/>
      <w:pPr>
        <w:ind w:left="800" w:hanging="360"/>
      </w:pPr>
    </w:lvl>
    <w:lvl w:ilvl="2" w:tplc="36F80FDC">
      <w:start w:val="1"/>
      <w:numFmt w:val="lowerRoman"/>
      <w:lvlText w:val="%3."/>
      <w:lvlJc w:val="right"/>
      <w:pPr>
        <w:ind w:left="1200" w:hanging="180"/>
      </w:pPr>
    </w:lvl>
    <w:lvl w:ilvl="3" w:tplc="C7103FA6">
      <w:start w:val="1"/>
      <w:numFmt w:val="decimal"/>
      <w:lvlText w:val="%4."/>
      <w:lvlJc w:val="left"/>
      <w:pPr>
        <w:ind w:left="1600" w:hanging="360"/>
      </w:pPr>
    </w:lvl>
    <w:lvl w:ilvl="4" w:tplc="32987B70">
      <w:start w:val="1"/>
      <w:numFmt w:val="lowerLetter"/>
      <w:lvlText w:val="%5."/>
      <w:lvlJc w:val="left"/>
      <w:pPr>
        <w:ind w:left="2000" w:hanging="360"/>
      </w:pPr>
    </w:lvl>
    <w:lvl w:ilvl="5" w:tplc="08B089A8">
      <w:start w:val="1"/>
      <w:numFmt w:val="lowerRoman"/>
      <w:lvlText w:val="%6."/>
      <w:lvlJc w:val="right"/>
      <w:pPr>
        <w:ind w:left="2400" w:hanging="180"/>
      </w:pPr>
    </w:lvl>
    <w:lvl w:ilvl="6" w:tplc="6CDEE794">
      <w:start w:val="1"/>
      <w:numFmt w:val="decimal"/>
      <w:lvlText w:val="%7."/>
      <w:lvlJc w:val="left"/>
      <w:pPr>
        <w:ind w:left="2800" w:hanging="360"/>
      </w:pPr>
    </w:lvl>
    <w:lvl w:ilvl="7" w:tplc="BEAEC284">
      <w:start w:val="1"/>
      <w:numFmt w:val="lowerLetter"/>
      <w:lvlText w:val="%8."/>
      <w:lvlJc w:val="left"/>
      <w:pPr>
        <w:ind w:left="3200" w:hanging="360"/>
      </w:pPr>
    </w:lvl>
    <w:lvl w:ilvl="8" w:tplc="F0FE057A">
      <w:numFmt w:val="decimal"/>
      <w:lvlText w:val=""/>
      <w:lvlJc w:val="left"/>
    </w:lvl>
  </w:abstractNum>
  <w:abstractNum w:abstractNumId="11" w15:restartNumberingAfterBreak="0">
    <w:nsid w:val="2CD64C79"/>
    <w:multiLevelType w:val="hybridMultilevel"/>
    <w:tmpl w:val="073C0820"/>
    <w:lvl w:ilvl="0" w:tplc="315AA5F6">
      <w:start w:val="1"/>
      <w:numFmt w:val="decimal"/>
      <w:lvlText w:val="%1."/>
      <w:lvlJc w:val="left"/>
      <w:pPr>
        <w:ind w:left="400" w:hanging="360"/>
      </w:pPr>
    </w:lvl>
    <w:lvl w:ilvl="1" w:tplc="3A7E6FB6">
      <w:start w:val="1"/>
      <w:numFmt w:val="lowerLetter"/>
      <w:lvlText w:val="%2."/>
      <w:lvlJc w:val="left"/>
      <w:pPr>
        <w:ind w:left="800" w:hanging="360"/>
      </w:pPr>
    </w:lvl>
    <w:lvl w:ilvl="2" w:tplc="3B544F76">
      <w:start w:val="1"/>
      <w:numFmt w:val="lowerRoman"/>
      <w:lvlText w:val="%3."/>
      <w:lvlJc w:val="right"/>
      <w:pPr>
        <w:ind w:left="1200" w:hanging="180"/>
      </w:pPr>
    </w:lvl>
    <w:lvl w:ilvl="3" w:tplc="F56CB1B2">
      <w:start w:val="1"/>
      <w:numFmt w:val="decimal"/>
      <w:lvlText w:val="%4."/>
      <w:lvlJc w:val="left"/>
      <w:pPr>
        <w:ind w:left="1600" w:hanging="360"/>
      </w:pPr>
    </w:lvl>
    <w:lvl w:ilvl="4" w:tplc="B12681C0">
      <w:start w:val="1"/>
      <w:numFmt w:val="lowerLetter"/>
      <w:lvlText w:val="%5."/>
      <w:lvlJc w:val="left"/>
      <w:pPr>
        <w:ind w:left="2000" w:hanging="360"/>
      </w:pPr>
    </w:lvl>
    <w:lvl w:ilvl="5" w:tplc="463A8612">
      <w:start w:val="1"/>
      <w:numFmt w:val="lowerRoman"/>
      <w:lvlText w:val="%6."/>
      <w:lvlJc w:val="right"/>
      <w:pPr>
        <w:ind w:left="2400" w:hanging="180"/>
      </w:pPr>
    </w:lvl>
    <w:lvl w:ilvl="6" w:tplc="E95C3428">
      <w:start w:val="1"/>
      <w:numFmt w:val="decimal"/>
      <w:lvlText w:val="%7."/>
      <w:lvlJc w:val="left"/>
      <w:pPr>
        <w:ind w:left="2800" w:hanging="360"/>
      </w:pPr>
    </w:lvl>
    <w:lvl w:ilvl="7" w:tplc="557E2E2E">
      <w:start w:val="1"/>
      <w:numFmt w:val="lowerLetter"/>
      <w:lvlText w:val="%8."/>
      <w:lvlJc w:val="left"/>
      <w:pPr>
        <w:ind w:left="3200" w:hanging="360"/>
      </w:pPr>
    </w:lvl>
    <w:lvl w:ilvl="8" w:tplc="16A4D718">
      <w:numFmt w:val="decimal"/>
      <w:lvlText w:val=""/>
      <w:lvlJc w:val="left"/>
    </w:lvl>
  </w:abstractNum>
  <w:abstractNum w:abstractNumId="12" w15:restartNumberingAfterBreak="0">
    <w:nsid w:val="2D431C48"/>
    <w:multiLevelType w:val="hybridMultilevel"/>
    <w:tmpl w:val="741A7F88"/>
    <w:lvl w:ilvl="0" w:tplc="EDA0CA94">
      <w:start w:val="1"/>
      <w:numFmt w:val="decimal"/>
      <w:lvlText w:val="%1."/>
      <w:lvlJc w:val="left"/>
      <w:pPr>
        <w:ind w:left="400" w:hanging="360"/>
      </w:pPr>
    </w:lvl>
    <w:lvl w:ilvl="1" w:tplc="4D508358">
      <w:start w:val="1"/>
      <w:numFmt w:val="lowerLetter"/>
      <w:lvlText w:val="%2."/>
      <w:lvlJc w:val="left"/>
      <w:pPr>
        <w:ind w:left="800" w:hanging="360"/>
      </w:pPr>
    </w:lvl>
    <w:lvl w:ilvl="2" w:tplc="4F389AC8">
      <w:start w:val="1"/>
      <w:numFmt w:val="lowerRoman"/>
      <w:lvlText w:val="%3."/>
      <w:lvlJc w:val="right"/>
      <w:pPr>
        <w:ind w:left="1200" w:hanging="180"/>
      </w:pPr>
    </w:lvl>
    <w:lvl w:ilvl="3" w:tplc="5CC69B84">
      <w:start w:val="1"/>
      <w:numFmt w:val="decimal"/>
      <w:lvlText w:val="%4."/>
      <w:lvlJc w:val="left"/>
      <w:pPr>
        <w:ind w:left="1600" w:hanging="360"/>
      </w:pPr>
    </w:lvl>
    <w:lvl w:ilvl="4" w:tplc="AEC42116">
      <w:start w:val="1"/>
      <w:numFmt w:val="lowerLetter"/>
      <w:lvlText w:val="%5."/>
      <w:lvlJc w:val="left"/>
      <w:pPr>
        <w:ind w:left="2000" w:hanging="360"/>
      </w:pPr>
    </w:lvl>
    <w:lvl w:ilvl="5" w:tplc="C4E06DBE">
      <w:start w:val="1"/>
      <w:numFmt w:val="lowerRoman"/>
      <w:lvlText w:val="%6."/>
      <w:lvlJc w:val="right"/>
      <w:pPr>
        <w:ind w:left="2400" w:hanging="180"/>
      </w:pPr>
    </w:lvl>
    <w:lvl w:ilvl="6" w:tplc="6AD03436">
      <w:start w:val="1"/>
      <w:numFmt w:val="decimal"/>
      <w:lvlText w:val="%7."/>
      <w:lvlJc w:val="left"/>
      <w:pPr>
        <w:ind w:left="2800" w:hanging="360"/>
      </w:pPr>
    </w:lvl>
    <w:lvl w:ilvl="7" w:tplc="88884E00">
      <w:start w:val="1"/>
      <w:numFmt w:val="lowerLetter"/>
      <w:lvlText w:val="%8."/>
      <w:lvlJc w:val="left"/>
      <w:pPr>
        <w:ind w:left="3200" w:hanging="360"/>
      </w:pPr>
    </w:lvl>
    <w:lvl w:ilvl="8" w:tplc="DF7EA3F4">
      <w:numFmt w:val="decimal"/>
      <w:lvlText w:val=""/>
      <w:lvlJc w:val="left"/>
    </w:lvl>
  </w:abstractNum>
  <w:abstractNum w:abstractNumId="13" w15:restartNumberingAfterBreak="0">
    <w:nsid w:val="2E425D43"/>
    <w:multiLevelType w:val="hybridMultilevel"/>
    <w:tmpl w:val="259C18DE"/>
    <w:lvl w:ilvl="0" w:tplc="3C5618B2">
      <w:start w:val="1"/>
      <w:numFmt w:val="decimal"/>
      <w:lvlText w:val="%1."/>
      <w:lvlJc w:val="left"/>
      <w:pPr>
        <w:ind w:left="400" w:hanging="360"/>
      </w:pPr>
    </w:lvl>
    <w:lvl w:ilvl="1" w:tplc="EA44D0EA">
      <w:start w:val="1"/>
      <w:numFmt w:val="lowerLetter"/>
      <w:lvlText w:val="%2."/>
      <w:lvlJc w:val="left"/>
      <w:pPr>
        <w:ind w:left="800" w:hanging="360"/>
      </w:pPr>
    </w:lvl>
    <w:lvl w:ilvl="2" w:tplc="5708208A">
      <w:start w:val="1"/>
      <w:numFmt w:val="lowerRoman"/>
      <w:lvlText w:val="%3."/>
      <w:lvlJc w:val="right"/>
      <w:pPr>
        <w:ind w:left="1200" w:hanging="180"/>
      </w:pPr>
    </w:lvl>
    <w:lvl w:ilvl="3" w:tplc="993AD6BE">
      <w:start w:val="1"/>
      <w:numFmt w:val="decimal"/>
      <w:lvlText w:val="%4."/>
      <w:lvlJc w:val="left"/>
      <w:pPr>
        <w:ind w:left="1600" w:hanging="360"/>
      </w:pPr>
    </w:lvl>
    <w:lvl w:ilvl="4" w:tplc="D2D82A34">
      <w:start w:val="1"/>
      <w:numFmt w:val="lowerLetter"/>
      <w:lvlText w:val="%5."/>
      <w:lvlJc w:val="left"/>
      <w:pPr>
        <w:ind w:left="2000" w:hanging="360"/>
      </w:pPr>
    </w:lvl>
    <w:lvl w:ilvl="5" w:tplc="78E68238">
      <w:start w:val="1"/>
      <w:numFmt w:val="lowerRoman"/>
      <w:lvlText w:val="%6."/>
      <w:lvlJc w:val="right"/>
      <w:pPr>
        <w:ind w:left="2400" w:hanging="180"/>
      </w:pPr>
    </w:lvl>
    <w:lvl w:ilvl="6" w:tplc="34EE1352">
      <w:start w:val="1"/>
      <w:numFmt w:val="decimal"/>
      <w:lvlText w:val="%7."/>
      <w:lvlJc w:val="left"/>
      <w:pPr>
        <w:ind w:left="2800" w:hanging="360"/>
      </w:pPr>
    </w:lvl>
    <w:lvl w:ilvl="7" w:tplc="ADC4E21C">
      <w:start w:val="1"/>
      <w:numFmt w:val="lowerLetter"/>
      <w:lvlText w:val="%8."/>
      <w:lvlJc w:val="left"/>
      <w:pPr>
        <w:ind w:left="3200" w:hanging="360"/>
      </w:pPr>
    </w:lvl>
    <w:lvl w:ilvl="8" w:tplc="011A91F4">
      <w:numFmt w:val="decimal"/>
      <w:lvlText w:val=""/>
      <w:lvlJc w:val="left"/>
    </w:lvl>
  </w:abstractNum>
  <w:abstractNum w:abstractNumId="14" w15:restartNumberingAfterBreak="0">
    <w:nsid w:val="358204DF"/>
    <w:multiLevelType w:val="hybridMultilevel"/>
    <w:tmpl w:val="3B84C84E"/>
    <w:lvl w:ilvl="0" w:tplc="DE363C0E">
      <w:start w:val="1"/>
      <w:numFmt w:val="decimal"/>
      <w:lvlText w:val="%1."/>
      <w:lvlJc w:val="left"/>
      <w:pPr>
        <w:ind w:left="400" w:hanging="360"/>
      </w:pPr>
    </w:lvl>
    <w:lvl w:ilvl="1" w:tplc="78F6F92C">
      <w:start w:val="1"/>
      <w:numFmt w:val="lowerLetter"/>
      <w:lvlText w:val="%2."/>
      <w:lvlJc w:val="left"/>
      <w:pPr>
        <w:ind w:left="800" w:hanging="360"/>
      </w:pPr>
    </w:lvl>
    <w:lvl w:ilvl="2" w:tplc="C8CCE1C8">
      <w:start w:val="1"/>
      <w:numFmt w:val="lowerRoman"/>
      <w:lvlText w:val="%3."/>
      <w:lvlJc w:val="right"/>
      <w:pPr>
        <w:ind w:left="1200" w:hanging="180"/>
      </w:pPr>
    </w:lvl>
    <w:lvl w:ilvl="3" w:tplc="570A8306">
      <w:start w:val="1"/>
      <w:numFmt w:val="decimal"/>
      <w:lvlText w:val="%4."/>
      <w:lvlJc w:val="left"/>
      <w:pPr>
        <w:ind w:left="1600" w:hanging="360"/>
      </w:pPr>
    </w:lvl>
    <w:lvl w:ilvl="4" w:tplc="FF2271EC">
      <w:start w:val="1"/>
      <w:numFmt w:val="lowerLetter"/>
      <w:lvlText w:val="%5."/>
      <w:lvlJc w:val="left"/>
      <w:pPr>
        <w:ind w:left="2000" w:hanging="360"/>
      </w:pPr>
    </w:lvl>
    <w:lvl w:ilvl="5" w:tplc="D36A0922">
      <w:start w:val="1"/>
      <w:numFmt w:val="lowerRoman"/>
      <w:lvlText w:val="%6."/>
      <w:lvlJc w:val="right"/>
      <w:pPr>
        <w:ind w:left="2400" w:hanging="180"/>
      </w:pPr>
    </w:lvl>
    <w:lvl w:ilvl="6" w:tplc="9C4A41A4">
      <w:start w:val="1"/>
      <w:numFmt w:val="decimal"/>
      <w:lvlText w:val="%7."/>
      <w:lvlJc w:val="left"/>
      <w:pPr>
        <w:ind w:left="2800" w:hanging="360"/>
      </w:pPr>
    </w:lvl>
    <w:lvl w:ilvl="7" w:tplc="AA028EFE">
      <w:start w:val="1"/>
      <w:numFmt w:val="lowerLetter"/>
      <w:lvlText w:val="%8."/>
      <w:lvlJc w:val="left"/>
      <w:pPr>
        <w:ind w:left="3200" w:hanging="360"/>
      </w:pPr>
    </w:lvl>
    <w:lvl w:ilvl="8" w:tplc="2E386566">
      <w:numFmt w:val="decimal"/>
      <w:lvlText w:val=""/>
      <w:lvlJc w:val="left"/>
    </w:lvl>
  </w:abstractNum>
  <w:abstractNum w:abstractNumId="15" w15:restartNumberingAfterBreak="0">
    <w:nsid w:val="3B9C13D5"/>
    <w:multiLevelType w:val="hybridMultilevel"/>
    <w:tmpl w:val="EA8A3D56"/>
    <w:lvl w:ilvl="0" w:tplc="65501A3A">
      <w:start w:val="1"/>
      <w:numFmt w:val="decimal"/>
      <w:lvlText w:val="%1."/>
      <w:lvlJc w:val="left"/>
      <w:pPr>
        <w:ind w:left="400" w:hanging="360"/>
      </w:pPr>
    </w:lvl>
    <w:lvl w:ilvl="1" w:tplc="7360C0B0">
      <w:start w:val="1"/>
      <w:numFmt w:val="lowerLetter"/>
      <w:lvlText w:val="%2."/>
      <w:lvlJc w:val="left"/>
      <w:pPr>
        <w:ind w:left="800" w:hanging="360"/>
      </w:pPr>
    </w:lvl>
    <w:lvl w:ilvl="2" w:tplc="D85E3440">
      <w:start w:val="1"/>
      <w:numFmt w:val="lowerRoman"/>
      <w:lvlText w:val="%3."/>
      <w:lvlJc w:val="right"/>
      <w:pPr>
        <w:ind w:left="1200" w:hanging="180"/>
      </w:pPr>
    </w:lvl>
    <w:lvl w:ilvl="3" w:tplc="011857FC">
      <w:start w:val="1"/>
      <w:numFmt w:val="decimal"/>
      <w:lvlText w:val="%4."/>
      <w:lvlJc w:val="left"/>
      <w:pPr>
        <w:ind w:left="1600" w:hanging="360"/>
      </w:pPr>
    </w:lvl>
    <w:lvl w:ilvl="4" w:tplc="D88C01DE">
      <w:start w:val="1"/>
      <w:numFmt w:val="lowerLetter"/>
      <w:lvlText w:val="%5."/>
      <w:lvlJc w:val="left"/>
      <w:pPr>
        <w:ind w:left="2000" w:hanging="360"/>
      </w:pPr>
    </w:lvl>
    <w:lvl w:ilvl="5" w:tplc="ED6AA3A2">
      <w:start w:val="1"/>
      <w:numFmt w:val="lowerRoman"/>
      <w:lvlText w:val="%6."/>
      <w:lvlJc w:val="right"/>
      <w:pPr>
        <w:ind w:left="2400" w:hanging="180"/>
      </w:pPr>
    </w:lvl>
    <w:lvl w:ilvl="6" w:tplc="1C80B936">
      <w:start w:val="1"/>
      <w:numFmt w:val="decimal"/>
      <w:lvlText w:val="%7."/>
      <w:lvlJc w:val="left"/>
      <w:pPr>
        <w:ind w:left="2800" w:hanging="360"/>
      </w:pPr>
    </w:lvl>
    <w:lvl w:ilvl="7" w:tplc="F06A98E4">
      <w:start w:val="1"/>
      <w:numFmt w:val="lowerLetter"/>
      <w:lvlText w:val="%8."/>
      <w:lvlJc w:val="left"/>
      <w:pPr>
        <w:ind w:left="3200" w:hanging="360"/>
      </w:pPr>
    </w:lvl>
    <w:lvl w:ilvl="8" w:tplc="DAA45656">
      <w:numFmt w:val="decimal"/>
      <w:lvlText w:val=""/>
      <w:lvlJc w:val="left"/>
    </w:lvl>
  </w:abstractNum>
  <w:abstractNum w:abstractNumId="16" w15:restartNumberingAfterBreak="0">
    <w:nsid w:val="3C7F26B4"/>
    <w:multiLevelType w:val="hybridMultilevel"/>
    <w:tmpl w:val="145EAB6E"/>
    <w:lvl w:ilvl="0" w:tplc="2F0A0CB6">
      <w:start w:val="1"/>
      <w:numFmt w:val="decimal"/>
      <w:lvlText w:val="%1."/>
      <w:lvlJc w:val="left"/>
      <w:pPr>
        <w:ind w:left="400" w:hanging="360"/>
      </w:pPr>
    </w:lvl>
    <w:lvl w:ilvl="1" w:tplc="F1FE21D6">
      <w:start w:val="1"/>
      <w:numFmt w:val="lowerLetter"/>
      <w:lvlText w:val="%2."/>
      <w:lvlJc w:val="left"/>
      <w:pPr>
        <w:ind w:left="800" w:hanging="360"/>
      </w:pPr>
    </w:lvl>
    <w:lvl w:ilvl="2" w:tplc="8164458C">
      <w:start w:val="1"/>
      <w:numFmt w:val="lowerRoman"/>
      <w:lvlText w:val="%3."/>
      <w:lvlJc w:val="right"/>
      <w:pPr>
        <w:ind w:left="1200" w:hanging="180"/>
      </w:pPr>
    </w:lvl>
    <w:lvl w:ilvl="3" w:tplc="63147ADE">
      <w:start w:val="1"/>
      <w:numFmt w:val="decimal"/>
      <w:lvlText w:val="%4."/>
      <w:lvlJc w:val="left"/>
      <w:pPr>
        <w:ind w:left="1600" w:hanging="360"/>
      </w:pPr>
    </w:lvl>
    <w:lvl w:ilvl="4" w:tplc="FAFC49FC">
      <w:start w:val="1"/>
      <w:numFmt w:val="lowerLetter"/>
      <w:lvlText w:val="%5."/>
      <w:lvlJc w:val="left"/>
      <w:pPr>
        <w:ind w:left="2000" w:hanging="360"/>
      </w:pPr>
    </w:lvl>
    <w:lvl w:ilvl="5" w:tplc="9802E8AC">
      <w:start w:val="1"/>
      <w:numFmt w:val="lowerRoman"/>
      <w:lvlText w:val="%6."/>
      <w:lvlJc w:val="right"/>
      <w:pPr>
        <w:ind w:left="2400" w:hanging="180"/>
      </w:pPr>
    </w:lvl>
    <w:lvl w:ilvl="6" w:tplc="B7B64482">
      <w:start w:val="1"/>
      <w:numFmt w:val="decimal"/>
      <w:lvlText w:val="%7."/>
      <w:lvlJc w:val="left"/>
      <w:pPr>
        <w:ind w:left="2800" w:hanging="360"/>
      </w:pPr>
    </w:lvl>
    <w:lvl w:ilvl="7" w:tplc="A71A422C">
      <w:start w:val="1"/>
      <w:numFmt w:val="lowerLetter"/>
      <w:lvlText w:val="%8."/>
      <w:lvlJc w:val="left"/>
      <w:pPr>
        <w:ind w:left="3200" w:hanging="360"/>
      </w:pPr>
    </w:lvl>
    <w:lvl w:ilvl="8" w:tplc="18D024F0">
      <w:numFmt w:val="decimal"/>
      <w:lvlText w:val=""/>
      <w:lvlJc w:val="left"/>
    </w:lvl>
  </w:abstractNum>
  <w:abstractNum w:abstractNumId="17" w15:restartNumberingAfterBreak="0">
    <w:nsid w:val="41AA4AD3"/>
    <w:multiLevelType w:val="hybridMultilevel"/>
    <w:tmpl w:val="9766D166"/>
    <w:lvl w:ilvl="0" w:tplc="C28858B8">
      <w:start w:val="1"/>
      <w:numFmt w:val="decimal"/>
      <w:lvlText w:val="%1."/>
      <w:lvlJc w:val="left"/>
      <w:pPr>
        <w:ind w:left="400" w:hanging="360"/>
      </w:pPr>
    </w:lvl>
    <w:lvl w:ilvl="1" w:tplc="F3500C7E">
      <w:start w:val="1"/>
      <w:numFmt w:val="lowerLetter"/>
      <w:lvlText w:val="%2."/>
      <w:lvlJc w:val="left"/>
      <w:pPr>
        <w:ind w:left="800" w:hanging="360"/>
      </w:pPr>
    </w:lvl>
    <w:lvl w:ilvl="2" w:tplc="B37E6512">
      <w:start w:val="1"/>
      <w:numFmt w:val="lowerRoman"/>
      <w:lvlText w:val="%3."/>
      <w:lvlJc w:val="right"/>
      <w:pPr>
        <w:ind w:left="1200" w:hanging="180"/>
      </w:pPr>
    </w:lvl>
    <w:lvl w:ilvl="3" w:tplc="D37841B8">
      <w:start w:val="1"/>
      <w:numFmt w:val="decimal"/>
      <w:lvlText w:val="%4."/>
      <w:lvlJc w:val="left"/>
      <w:pPr>
        <w:ind w:left="1600" w:hanging="360"/>
      </w:pPr>
    </w:lvl>
    <w:lvl w:ilvl="4" w:tplc="9A564534">
      <w:start w:val="1"/>
      <w:numFmt w:val="lowerLetter"/>
      <w:lvlText w:val="%5."/>
      <w:lvlJc w:val="left"/>
      <w:pPr>
        <w:ind w:left="2000" w:hanging="360"/>
      </w:pPr>
    </w:lvl>
    <w:lvl w:ilvl="5" w:tplc="4E56C840">
      <w:start w:val="1"/>
      <w:numFmt w:val="lowerRoman"/>
      <w:lvlText w:val="%6."/>
      <w:lvlJc w:val="right"/>
      <w:pPr>
        <w:ind w:left="2400" w:hanging="180"/>
      </w:pPr>
    </w:lvl>
    <w:lvl w:ilvl="6" w:tplc="FD843B4A">
      <w:start w:val="1"/>
      <w:numFmt w:val="decimal"/>
      <w:lvlText w:val="%7."/>
      <w:lvlJc w:val="left"/>
      <w:pPr>
        <w:ind w:left="2800" w:hanging="360"/>
      </w:pPr>
    </w:lvl>
    <w:lvl w:ilvl="7" w:tplc="FCD89B26">
      <w:start w:val="1"/>
      <w:numFmt w:val="lowerLetter"/>
      <w:lvlText w:val="%8."/>
      <w:lvlJc w:val="left"/>
      <w:pPr>
        <w:ind w:left="3200" w:hanging="360"/>
      </w:pPr>
    </w:lvl>
    <w:lvl w:ilvl="8" w:tplc="682CF704">
      <w:numFmt w:val="decimal"/>
      <w:lvlText w:val=""/>
      <w:lvlJc w:val="left"/>
    </w:lvl>
  </w:abstractNum>
  <w:abstractNum w:abstractNumId="18" w15:restartNumberingAfterBreak="0">
    <w:nsid w:val="48854D8F"/>
    <w:multiLevelType w:val="hybridMultilevel"/>
    <w:tmpl w:val="471EB736"/>
    <w:lvl w:ilvl="0" w:tplc="4314E2C6">
      <w:start w:val="1"/>
      <w:numFmt w:val="decimal"/>
      <w:lvlText w:val="%1."/>
      <w:lvlJc w:val="left"/>
      <w:pPr>
        <w:ind w:left="400" w:hanging="360"/>
      </w:pPr>
    </w:lvl>
    <w:lvl w:ilvl="1" w:tplc="52C0019A">
      <w:start w:val="1"/>
      <w:numFmt w:val="lowerLetter"/>
      <w:lvlText w:val="%2."/>
      <w:lvlJc w:val="left"/>
      <w:pPr>
        <w:ind w:left="800" w:hanging="360"/>
      </w:pPr>
    </w:lvl>
    <w:lvl w:ilvl="2" w:tplc="CB2C0ABE">
      <w:start w:val="1"/>
      <w:numFmt w:val="lowerRoman"/>
      <w:lvlText w:val="%3."/>
      <w:lvlJc w:val="right"/>
      <w:pPr>
        <w:ind w:left="1200" w:hanging="180"/>
      </w:pPr>
    </w:lvl>
    <w:lvl w:ilvl="3" w:tplc="83AA75D0">
      <w:start w:val="1"/>
      <w:numFmt w:val="decimal"/>
      <w:lvlText w:val="%4."/>
      <w:lvlJc w:val="left"/>
      <w:pPr>
        <w:ind w:left="1600" w:hanging="360"/>
      </w:pPr>
    </w:lvl>
    <w:lvl w:ilvl="4" w:tplc="1026DCF0">
      <w:start w:val="1"/>
      <w:numFmt w:val="lowerLetter"/>
      <w:lvlText w:val="%5."/>
      <w:lvlJc w:val="left"/>
      <w:pPr>
        <w:ind w:left="2000" w:hanging="360"/>
      </w:pPr>
    </w:lvl>
    <w:lvl w:ilvl="5" w:tplc="7BDE7A7C">
      <w:start w:val="1"/>
      <w:numFmt w:val="lowerRoman"/>
      <w:lvlText w:val="%6."/>
      <w:lvlJc w:val="right"/>
      <w:pPr>
        <w:ind w:left="2400" w:hanging="180"/>
      </w:pPr>
    </w:lvl>
    <w:lvl w:ilvl="6" w:tplc="784A1516">
      <w:start w:val="1"/>
      <w:numFmt w:val="decimal"/>
      <w:lvlText w:val="%7."/>
      <w:lvlJc w:val="left"/>
      <w:pPr>
        <w:ind w:left="2800" w:hanging="360"/>
      </w:pPr>
    </w:lvl>
    <w:lvl w:ilvl="7" w:tplc="3202D8DE">
      <w:start w:val="1"/>
      <w:numFmt w:val="lowerLetter"/>
      <w:lvlText w:val="%8."/>
      <w:lvlJc w:val="left"/>
      <w:pPr>
        <w:ind w:left="3200" w:hanging="360"/>
      </w:pPr>
    </w:lvl>
    <w:lvl w:ilvl="8" w:tplc="6B5AB568">
      <w:numFmt w:val="decimal"/>
      <w:lvlText w:val=""/>
      <w:lvlJc w:val="left"/>
    </w:lvl>
  </w:abstractNum>
  <w:abstractNum w:abstractNumId="19" w15:restartNumberingAfterBreak="0">
    <w:nsid w:val="50800B0F"/>
    <w:multiLevelType w:val="hybridMultilevel"/>
    <w:tmpl w:val="03645FA8"/>
    <w:lvl w:ilvl="0" w:tplc="328A5624">
      <w:start w:val="1"/>
      <w:numFmt w:val="decimal"/>
      <w:lvlText w:val="%1."/>
      <w:lvlJc w:val="left"/>
      <w:pPr>
        <w:ind w:left="400" w:hanging="360"/>
      </w:pPr>
    </w:lvl>
    <w:lvl w:ilvl="1" w:tplc="240C4F70">
      <w:start w:val="1"/>
      <w:numFmt w:val="lowerLetter"/>
      <w:lvlText w:val="%2."/>
      <w:lvlJc w:val="left"/>
      <w:pPr>
        <w:ind w:left="800" w:hanging="360"/>
      </w:pPr>
    </w:lvl>
    <w:lvl w:ilvl="2" w:tplc="078E389C">
      <w:start w:val="1"/>
      <w:numFmt w:val="lowerRoman"/>
      <w:lvlText w:val="%3."/>
      <w:lvlJc w:val="right"/>
      <w:pPr>
        <w:ind w:left="1200" w:hanging="180"/>
      </w:pPr>
    </w:lvl>
    <w:lvl w:ilvl="3" w:tplc="066CA2B8">
      <w:start w:val="1"/>
      <w:numFmt w:val="decimal"/>
      <w:lvlText w:val="%4."/>
      <w:lvlJc w:val="left"/>
      <w:pPr>
        <w:ind w:left="1600" w:hanging="360"/>
      </w:pPr>
    </w:lvl>
    <w:lvl w:ilvl="4" w:tplc="FD622C30">
      <w:start w:val="1"/>
      <w:numFmt w:val="lowerLetter"/>
      <w:lvlText w:val="%5."/>
      <w:lvlJc w:val="left"/>
      <w:pPr>
        <w:ind w:left="2000" w:hanging="360"/>
      </w:pPr>
    </w:lvl>
    <w:lvl w:ilvl="5" w:tplc="9B60627E">
      <w:start w:val="1"/>
      <w:numFmt w:val="lowerRoman"/>
      <w:lvlText w:val="%6."/>
      <w:lvlJc w:val="right"/>
      <w:pPr>
        <w:ind w:left="2400" w:hanging="180"/>
      </w:pPr>
    </w:lvl>
    <w:lvl w:ilvl="6" w:tplc="0B80701E">
      <w:start w:val="1"/>
      <w:numFmt w:val="decimal"/>
      <w:lvlText w:val="%7."/>
      <w:lvlJc w:val="left"/>
      <w:pPr>
        <w:ind w:left="2800" w:hanging="360"/>
      </w:pPr>
    </w:lvl>
    <w:lvl w:ilvl="7" w:tplc="8884BDD8">
      <w:start w:val="1"/>
      <w:numFmt w:val="lowerLetter"/>
      <w:lvlText w:val="%8."/>
      <w:lvlJc w:val="left"/>
      <w:pPr>
        <w:ind w:left="3200" w:hanging="360"/>
      </w:pPr>
    </w:lvl>
    <w:lvl w:ilvl="8" w:tplc="781EB946">
      <w:numFmt w:val="decimal"/>
      <w:lvlText w:val=""/>
      <w:lvlJc w:val="left"/>
    </w:lvl>
  </w:abstractNum>
  <w:abstractNum w:abstractNumId="20" w15:restartNumberingAfterBreak="0">
    <w:nsid w:val="5BDB2BEE"/>
    <w:multiLevelType w:val="hybridMultilevel"/>
    <w:tmpl w:val="EDE6112A"/>
    <w:lvl w:ilvl="0" w:tplc="DD72F35E">
      <w:start w:val="1"/>
      <w:numFmt w:val="decimal"/>
      <w:lvlText w:val="%1."/>
      <w:lvlJc w:val="left"/>
      <w:pPr>
        <w:ind w:left="400" w:hanging="360"/>
      </w:pPr>
    </w:lvl>
    <w:lvl w:ilvl="1" w:tplc="256ABACC">
      <w:start w:val="1"/>
      <w:numFmt w:val="lowerLetter"/>
      <w:lvlText w:val="%2."/>
      <w:lvlJc w:val="left"/>
      <w:pPr>
        <w:ind w:left="800" w:hanging="360"/>
      </w:pPr>
    </w:lvl>
    <w:lvl w:ilvl="2" w:tplc="C28E6304">
      <w:start w:val="1"/>
      <w:numFmt w:val="lowerRoman"/>
      <w:lvlText w:val="%3."/>
      <w:lvlJc w:val="right"/>
      <w:pPr>
        <w:ind w:left="1200" w:hanging="180"/>
      </w:pPr>
    </w:lvl>
    <w:lvl w:ilvl="3" w:tplc="E7881410">
      <w:start w:val="1"/>
      <w:numFmt w:val="decimal"/>
      <w:lvlText w:val="%4."/>
      <w:lvlJc w:val="left"/>
      <w:pPr>
        <w:ind w:left="1600" w:hanging="360"/>
      </w:pPr>
    </w:lvl>
    <w:lvl w:ilvl="4" w:tplc="F5F2F5A8">
      <w:start w:val="1"/>
      <w:numFmt w:val="lowerLetter"/>
      <w:lvlText w:val="%5."/>
      <w:lvlJc w:val="left"/>
      <w:pPr>
        <w:ind w:left="2000" w:hanging="360"/>
      </w:pPr>
    </w:lvl>
    <w:lvl w:ilvl="5" w:tplc="DAD224FA">
      <w:start w:val="1"/>
      <w:numFmt w:val="lowerRoman"/>
      <w:lvlText w:val="%6."/>
      <w:lvlJc w:val="right"/>
      <w:pPr>
        <w:ind w:left="2400" w:hanging="180"/>
      </w:pPr>
    </w:lvl>
    <w:lvl w:ilvl="6" w:tplc="D40C8692">
      <w:start w:val="1"/>
      <w:numFmt w:val="decimal"/>
      <w:lvlText w:val="%7."/>
      <w:lvlJc w:val="left"/>
      <w:pPr>
        <w:ind w:left="2800" w:hanging="360"/>
      </w:pPr>
    </w:lvl>
    <w:lvl w:ilvl="7" w:tplc="116EEA9A">
      <w:start w:val="1"/>
      <w:numFmt w:val="lowerLetter"/>
      <w:lvlText w:val="%8."/>
      <w:lvlJc w:val="left"/>
      <w:pPr>
        <w:ind w:left="3200" w:hanging="360"/>
      </w:pPr>
    </w:lvl>
    <w:lvl w:ilvl="8" w:tplc="ACA0FA7C">
      <w:numFmt w:val="decimal"/>
      <w:lvlText w:val=""/>
      <w:lvlJc w:val="left"/>
    </w:lvl>
  </w:abstractNum>
  <w:abstractNum w:abstractNumId="21" w15:restartNumberingAfterBreak="0">
    <w:nsid w:val="669526E4"/>
    <w:multiLevelType w:val="hybridMultilevel"/>
    <w:tmpl w:val="8B8E319C"/>
    <w:lvl w:ilvl="0" w:tplc="982E8F8A">
      <w:start w:val="1"/>
      <w:numFmt w:val="decimal"/>
      <w:lvlText w:val="%1."/>
      <w:lvlJc w:val="left"/>
      <w:pPr>
        <w:ind w:left="400" w:hanging="360"/>
      </w:pPr>
    </w:lvl>
    <w:lvl w:ilvl="1" w:tplc="2F16B986">
      <w:start w:val="1"/>
      <w:numFmt w:val="lowerLetter"/>
      <w:lvlText w:val="%2."/>
      <w:lvlJc w:val="left"/>
      <w:pPr>
        <w:ind w:left="800" w:hanging="360"/>
      </w:pPr>
    </w:lvl>
    <w:lvl w:ilvl="2" w:tplc="FA9831D0">
      <w:start w:val="1"/>
      <w:numFmt w:val="lowerRoman"/>
      <w:lvlText w:val="%3."/>
      <w:lvlJc w:val="right"/>
      <w:pPr>
        <w:ind w:left="1200" w:hanging="180"/>
      </w:pPr>
    </w:lvl>
    <w:lvl w:ilvl="3" w:tplc="8508E3FC">
      <w:start w:val="1"/>
      <w:numFmt w:val="decimal"/>
      <w:lvlText w:val="%4."/>
      <w:lvlJc w:val="left"/>
      <w:pPr>
        <w:ind w:left="1600" w:hanging="360"/>
      </w:pPr>
    </w:lvl>
    <w:lvl w:ilvl="4" w:tplc="F9FCD82A">
      <w:start w:val="1"/>
      <w:numFmt w:val="lowerLetter"/>
      <w:lvlText w:val="%5."/>
      <w:lvlJc w:val="left"/>
      <w:pPr>
        <w:ind w:left="2000" w:hanging="360"/>
      </w:pPr>
    </w:lvl>
    <w:lvl w:ilvl="5" w:tplc="7D2432AA">
      <w:start w:val="1"/>
      <w:numFmt w:val="lowerRoman"/>
      <w:lvlText w:val="%6."/>
      <w:lvlJc w:val="right"/>
      <w:pPr>
        <w:ind w:left="2400" w:hanging="180"/>
      </w:pPr>
    </w:lvl>
    <w:lvl w:ilvl="6" w:tplc="EB6081CE">
      <w:start w:val="1"/>
      <w:numFmt w:val="decimal"/>
      <w:lvlText w:val="%7."/>
      <w:lvlJc w:val="left"/>
      <w:pPr>
        <w:ind w:left="2800" w:hanging="360"/>
      </w:pPr>
    </w:lvl>
    <w:lvl w:ilvl="7" w:tplc="281627AE">
      <w:start w:val="1"/>
      <w:numFmt w:val="lowerLetter"/>
      <w:lvlText w:val="%8."/>
      <w:lvlJc w:val="left"/>
      <w:pPr>
        <w:ind w:left="3200" w:hanging="360"/>
      </w:pPr>
    </w:lvl>
    <w:lvl w:ilvl="8" w:tplc="A0520B90">
      <w:numFmt w:val="decimal"/>
      <w:lvlText w:val=""/>
      <w:lvlJc w:val="left"/>
    </w:lvl>
  </w:abstractNum>
  <w:abstractNum w:abstractNumId="22" w15:restartNumberingAfterBreak="0">
    <w:nsid w:val="6B055C37"/>
    <w:multiLevelType w:val="hybridMultilevel"/>
    <w:tmpl w:val="F05CACF4"/>
    <w:lvl w:ilvl="0" w:tplc="97C85438">
      <w:start w:val="1"/>
      <w:numFmt w:val="decimal"/>
      <w:lvlText w:val="%1."/>
      <w:lvlJc w:val="left"/>
      <w:pPr>
        <w:ind w:left="400" w:hanging="360"/>
      </w:pPr>
    </w:lvl>
    <w:lvl w:ilvl="1" w:tplc="432C6DFC">
      <w:start w:val="1"/>
      <w:numFmt w:val="lowerLetter"/>
      <w:lvlText w:val="%2."/>
      <w:lvlJc w:val="left"/>
      <w:pPr>
        <w:ind w:left="800" w:hanging="360"/>
      </w:pPr>
    </w:lvl>
    <w:lvl w:ilvl="2" w:tplc="D178835E">
      <w:start w:val="1"/>
      <w:numFmt w:val="lowerRoman"/>
      <w:lvlText w:val="%3."/>
      <w:lvlJc w:val="right"/>
      <w:pPr>
        <w:ind w:left="1200" w:hanging="180"/>
      </w:pPr>
    </w:lvl>
    <w:lvl w:ilvl="3" w:tplc="392819F0">
      <w:start w:val="1"/>
      <w:numFmt w:val="decimal"/>
      <w:lvlText w:val="%4."/>
      <w:lvlJc w:val="left"/>
      <w:pPr>
        <w:ind w:left="1600" w:hanging="360"/>
      </w:pPr>
    </w:lvl>
    <w:lvl w:ilvl="4" w:tplc="7A6AD5B6">
      <w:start w:val="1"/>
      <w:numFmt w:val="lowerLetter"/>
      <w:lvlText w:val="%5."/>
      <w:lvlJc w:val="left"/>
      <w:pPr>
        <w:ind w:left="2000" w:hanging="360"/>
      </w:pPr>
    </w:lvl>
    <w:lvl w:ilvl="5" w:tplc="5C0A5898">
      <w:start w:val="1"/>
      <w:numFmt w:val="lowerRoman"/>
      <w:lvlText w:val="%6."/>
      <w:lvlJc w:val="right"/>
      <w:pPr>
        <w:ind w:left="2400" w:hanging="180"/>
      </w:pPr>
    </w:lvl>
    <w:lvl w:ilvl="6" w:tplc="45A4305C">
      <w:start w:val="1"/>
      <w:numFmt w:val="decimal"/>
      <w:lvlText w:val="%7."/>
      <w:lvlJc w:val="left"/>
      <w:pPr>
        <w:ind w:left="2800" w:hanging="360"/>
      </w:pPr>
    </w:lvl>
    <w:lvl w:ilvl="7" w:tplc="9DBE3186">
      <w:start w:val="1"/>
      <w:numFmt w:val="lowerLetter"/>
      <w:lvlText w:val="%8."/>
      <w:lvlJc w:val="left"/>
      <w:pPr>
        <w:ind w:left="3200" w:hanging="360"/>
      </w:pPr>
    </w:lvl>
    <w:lvl w:ilvl="8" w:tplc="3F900B86">
      <w:numFmt w:val="decimal"/>
      <w:lvlText w:val=""/>
      <w:lvlJc w:val="left"/>
    </w:lvl>
  </w:abstractNum>
  <w:abstractNum w:abstractNumId="23" w15:restartNumberingAfterBreak="0">
    <w:nsid w:val="6F4046AF"/>
    <w:multiLevelType w:val="hybridMultilevel"/>
    <w:tmpl w:val="C7F0E3F0"/>
    <w:lvl w:ilvl="0" w:tplc="1EAABBDE">
      <w:start w:val="1"/>
      <w:numFmt w:val="decimal"/>
      <w:lvlText w:val="%1."/>
      <w:lvlJc w:val="left"/>
      <w:pPr>
        <w:ind w:left="400" w:hanging="360"/>
      </w:pPr>
    </w:lvl>
    <w:lvl w:ilvl="1" w:tplc="B7CCC102">
      <w:start w:val="1"/>
      <w:numFmt w:val="lowerLetter"/>
      <w:lvlText w:val="%2."/>
      <w:lvlJc w:val="left"/>
      <w:pPr>
        <w:ind w:left="800" w:hanging="360"/>
      </w:pPr>
    </w:lvl>
    <w:lvl w:ilvl="2" w:tplc="1032B2F0">
      <w:start w:val="1"/>
      <w:numFmt w:val="lowerRoman"/>
      <w:lvlText w:val="%3."/>
      <w:lvlJc w:val="right"/>
      <w:pPr>
        <w:ind w:left="1200" w:hanging="180"/>
      </w:pPr>
    </w:lvl>
    <w:lvl w:ilvl="3" w:tplc="597EAD24">
      <w:start w:val="1"/>
      <w:numFmt w:val="decimal"/>
      <w:lvlText w:val="%4."/>
      <w:lvlJc w:val="left"/>
      <w:pPr>
        <w:ind w:left="1600" w:hanging="360"/>
      </w:pPr>
    </w:lvl>
    <w:lvl w:ilvl="4" w:tplc="EF3C9188">
      <w:start w:val="1"/>
      <w:numFmt w:val="lowerLetter"/>
      <w:lvlText w:val="%5."/>
      <w:lvlJc w:val="left"/>
      <w:pPr>
        <w:ind w:left="2000" w:hanging="360"/>
      </w:pPr>
    </w:lvl>
    <w:lvl w:ilvl="5" w:tplc="8EB071A8">
      <w:start w:val="1"/>
      <w:numFmt w:val="lowerRoman"/>
      <w:lvlText w:val="%6."/>
      <w:lvlJc w:val="right"/>
      <w:pPr>
        <w:ind w:left="2400" w:hanging="180"/>
      </w:pPr>
    </w:lvl>
    <w:lvl w:ilvl="6" w:tplc="BAA27F8A">
      <w:start w:val="1"/>
      <w:numFmt w:val="decimal"/>
      <w:lvlText w:val="%7."/>
      <w:lvlJc w:val="left"/>
      <w:pPr>
        <w:ind w:left="2800" w:hanging="360"/>
      </w:pPr>
    </w:lvl>
    <w:lvl w:ilvl="7" w:tplc="53160626">
      <w:start w:val="1"/>
      <w:numFmt w:val="lowerLetter"/>
      <w:lvlText w:val="%8."/>
      <w:lvlJc w:val="left"/>
      <w:pPr>
        <w:ind w:left="3200" w:hanging="360"/>
      </w:pPr>
    </w:lvl>
    <w:lvl w:ilvl="8" w:tplc="427AAAAA">
      <w:numFmt w:val="decimal"/>
      <w:lvlText w:val=""/>
      <w:lvlJc w:val="left"/>
    </w:lvl>
  </w:abstractNum>
  <w:abstractNum w:abstractNumId="24" w15:restartNumberingAfterBreak="0">
    <w:nsid w:val="70FF23C8"/>
    <w:multiLevelType w:val="hybridMultilevel"/>
    <w:tmpl w:val="B2829C3E"/>
    <w:lvl w:ilvl="0" w:tplc="7CDEB7AA">
      <w:start w:val="1"/>
      <w:numFmt w:val="decimal"/>
      <w:lvlText w:val="%1."/>
      <w:lvlJc w:val="left"/>
      <w:pPr>
        <w:ind w:left="400" w:hanging="360"/>
      </w:pPr>
    </w:lvl>
    <w:lvl w:ilvl="1" w:tplc="7C86B262">
      <w:start w:val="1"/>
      <w:numFmt w:val="lowerLetter"/>
      <w:lvlText w:val="%2."/>
      <w:lvlJc w:val="left"/>
      <w:pPr>
        <w:ind w:left="800" w:hanging="360"/>
      </w:pPr>
    </w:lvl>
    <w:lvl w:ilvl="2" w:tplc="C72C9B1C">
      <w:start w:val="1"/>
      <w:numFmt w:val="lowerRoman"/>
      <w:lvlText w:val="%3."/>
      <w:lvlJc w:val="right"/>
      <w:pPr>
        <w:ind w:left="1200" w:hanging="180"/>
      </w:pPr>
    </w:lvl>
    <w:lvl w:ilvl="3" w:tplc="FA1826A8">
      <w:start w:val="1"/>
      <w:numFmt w:val="decimal"/>
      <w:lvlText w:val="%4."/>
      <w:lvlJc w:val="left"/>
      <w:pPr>
        <w:ind w:left="1600" w:hanging="360"/>
      </w:pPr>
    </w:lvl>
    <w:lvl w:ilvl="4" w:tplc="6416018C">
      <w:start w:val="1"/>
      <w:numFmt w:val="lowerLetter"/>
      <w:lvlText w:val="%5."/>
      <w:lvlJc w:val="left"/>
      <w:pPr>
        <w:ind w:left="2000" w:hanging="360"/>
      </w:pPr>
    </w:lvl>
    <w:lvl w:ilvl="5" w:tplc="C3308F6E">
      <w:start w:val="1"/>
      <w:numFmt w:val="lowerRoman"/>
      <w:lvlText w:val="%6."/>
      <w:lvlJc w:val="right"/>
      <w:pPr>
        <w:ind w:left="2400" w:hanging="180"/>
      </w:pPr>
    </w:lvl>
    <w:lvl w:ilvl="6" w:tplc="0BA2B700">
      <w:start w:val="1"/>
      <w:numFmt w:val="decimal"/>
      <w:lvlText w:val="%7."/>
      <w:lvlJc w:val="left"/>
      <w:pPr>
        <w:ind w:left="2800" w:hanging="360"/>
      </w:pPr>
    </w:lvl>
    <w:lvl w:ilvl="7" w:tplc="02F6DCB6">
      <w:start w:val="1"/>
      <w:numFmt w:val="lowerLetter"/>
      <w:lvlText w:val="%8."/>
      <w:lvlJc w:val="left"/>
      <w:pPr>
        <w:ind w:left="3200" w:hanging="360"/>
      </w:pPr>
    </w:lvl>
    <w:lvl w:ilvl="8" w:tplc="D4D8E576">
      <w:numFmt w:val="decimal"/>
      <w:lvlText w:val=""/>
      <w:lvlJc w:val="left"/>
    </w:lvl>
  </w:abstractNum>
  <w:abstractNum w:abstractNumId="25" w15:restartNumberingAfterBreak="0">
    <w:nsid w:val="720A276E"/>
    <w:multiLevelType w:val="hybridMultilevel"/>
    <w:tmpl w:val="BEC64CC4"/>
    <w:lvl w:ilvl="0" w:tplc="869C71AC">
      <w:start w:val="1"/>
      <w:numFmt w:val="decimal"/>
      <w:lvlText w:val="%1."/>
      <w:lvlJc w:val="left"/>
      <w:pPr>
        <w:ind w:left="400" w:hanging="360"/>
      </w:pPr>
    </w:lvl>
    <w:lvl w:ilvl="1" w:tplc="2CDECEE4">
      <w:start w:val="1"/>
      <w:numFmt w:val="lowerLetter"/>
      <w:lvlText w:val="%2."/>
      <w:lvlJc w:val="left"/>
      <w:pPr>
        <w:ind w:left="800" w:hanging="360"/>
      </w:pPr>
    </w:lvl>
    <w:lvl w:ilvl="2" w:tplc="BFE088AE">
      <w:start w:val="1"/>
      <w:numFmt w:val="lowerRoman"/>
      <w:lvlText w:val="%3."/>
      <w:lvlJc w:val="right"/>
      <w:pPr>
        <w:ind w:left="1200" w:hanging="180"/>
      </w:pPr>
    </w:lvl>
    <w:lvl w:ilvl="3" w:tplc="FFB0CC92">
      <w:start w:val="1"/>
      <w:numFmt w:val="decimal"/>
      <w:lvlText w:val="%4."/>
      <w:lvlJc w:val="left"/>
      <w:pPr>
        <w:ind w:left="1600" w:hanging="360"/>
      </w:pPr>
    </w:lvl>
    <w:lvl w:ilvl="4" w:tplc="9B64F070">
      <w:start w:val="1"/>
      <w:numFmt w:val="lowerLetter"/>
      <w:lvlText w:val="%5."/>
      <w:lvlJc w:val="left"/>
      <w:pPr>
        <w:ind w:left="2000" w:hanging="360"/>
      </w:pPr>
    </w:lvl>
    <w:lvl w:ilvl="5" w:tplc="9CCE14FA">
      <w:start w:val="1"/>
      <w:numFmt w:val="lowerRoman"/>
      <w:lvlText w:val="%6."/>
      <w:lvlJc w:val="right"/>
      <w:pPr>
        <w:ind w:left="2400" w:hanging="180"/>
      </w:pPr>
    </w:lvl>
    <w:lvl w:ilvl="6" w:tplc="3E244EC2">
      <w:start w:val="1"/>
      <w:numFmt w:val="decimal"/>
      <w:lvlText w:val="%7."/>
      <w:lvlJc w:val="left"/>
      <w:pPr>
        <w:ind w:left="2800" w:hanging="360"/>
      </w:pPr>
    </w:lvl>
    <w:lvl w:ilvl="7" w:tplc="D62E1E44">
      <w:start w:val="1"/>
      <w:numFmt w:val="lowerLetter"/>
      <w:lvlText w:val="%8."/>
      <w:lvlJc w:val="left"/>
      <w:pPr>
        <w:ind w:left="3200" w:hanging="360"/>
      </w:pPr>
    </w:lvl>
    <w:lvl w:ilvl="8" w:tplc="87A08374">
      <w:numFmt w:val="decimal"/>
      <w:lvlText w:val=""/>
      <w:lvlJc w:val="left"/>
    </w:lvl>
  </w:abstractNum>
  <w:abstractNum w:abstractNumId="26" w15:restartNumberingAfterBreak="0">
    <w:nsid w:val="78ED7F10"/>
    <w:multiLevelType w:val="hybridMultilevel"/>
    <w:tmpl w:val="B30C562A"/>
    <w:lvl w:ilvl="0" w:tplc="DD46524A">
      <w:start w:val="1"/>
      <w:numFmt w:val="bullet"/>
      <w:lvlText w:val=""/>
      <w:lvlJc w:val="left"/>
      <w:pPr>
        <w:ind w:left="400" w:hanging="360"/>
      </w:pPr>
      <w:rPr>
        <w:rFonts w:ascii="Symbol" w:hAnsi="Symbol"/>
      </w:rPr>
    </w:lvl>
    <w:lvl w:ilvl="1" w:tplc="3B3E0666">
      <w:start w:val="1"/>
      <w:numFmt w:val="bullet"/>
      <w:lvlText w:val="o"/>
      <w:lvlJc w:val="left"/>
      <w:pPr>
        <w:ind w:left="800" w:hanging="360"/>
      </w:pPr>
      <w:rPr>
        <w:rFonts w:ascii="Courier New" w:hAnsi="Courier New"/>
      </w:rPr>
    </w:lvl>
    <w:lvl w:ilvl="2" w:tplc="FA58A93A">
      <w:start w:val="1"/>
      <w:numFmt w:val="bullet"/>
      <w:lvlText w:val=""/>
      <w:lvlJc w:val="left"/>
      <w:pPr>
        <w:ind w:left="1200" w:hanging="360"/>
      </w:pPr>
      <w:rPr>
        <w:rFonts w:ascii="Wingdings" w:hAnsi="Wingdings"/>
      </w:rPr>
    </w:lvl>
    <w:lvl w:ilvl="3" w:tplc="AACE1AAE">
      <w:start w:val="1"/>
      <w:numFmt w:val="bullet"/>
      <w:lvlText w:val=""/>
      <w:lvlJc w:val="left"/>
      <w:pPr>
        <w:ind w:left="1600" w:hanging="360"/>
      </w:pPr>
      <w:rPr>
        <w:rFonts w:ascii="Symbol" w:hAnsi="Symbol"/>
      </w:rPr>
    </w:lvl>
    <w:lvl w:ilvl="4" w:tplc="D6BEF48C">
      <w:start w:val="1"/>
      <w:numFmt w:val="bullet"/>
      <w:lvlText w:val="o"/>
      <w:lvlJc w:val="left"/>
      <w:pPr>
        <w:ind w:left="2000" w:hanging="360"/>
      </w:pPr>
      <w:rPr>
        <w:rFonts w:ascii="Courier New" w:hAnsi="Courier New"/>
      </w:rPr>
    </w:lvl>
    <w:lvl w:ilvl="5" w:tplc="4F76EACE">
      <w:start w:val="1"/>
      <w:numFmt w:val="bullet"/>
      <w:lvlText w:val=""/>
      <w:lvlJc w:val="left"/>
      <w:pPr>
        <w:ind w:left="2400" w:hanging="360"/>
      </w:pPr>
      <w:rPr>
        <w:rFonts w:ascii="Wingdings" w:hAnsi="Wingdings"/>
      </w:rPr>
    </w:lvl>
    <w:lvl w:ilvl="6" w:tplc="94FC0E20">
      <w:start w:val="1"/>
      <w:numFmt w:val="bullet"/>
      <w:lvlText w:val=""/>
      <w:lvlJc w:val="left"/>
      <w:pPr>
        <w:ind w:left="2800" w:hanging="360"/>
      </w:pPr>
      <w:rPr>
        <w:rFonts w:ascii="Symbol" w:hAnsi="Symbol"/>
      </w:rPr>
    </w:lvl>
    <w:lvl w:ilvl="7" w:tplc="2894FF80">
      <w:start w:val="1"/>
      <w:numFmt w:val="bullet"/>
      <w:lvlText w:val="o"/>
      <w:lvlJc w:val="left"/>
      <w:pPr>
        <w:ind w:left="3200" w:hanging="360"/>
      </w:pPr>
      <w:rPr>
        <w:rFonts w:ascii="Courier New" w:hAnsi="Courier New"/>
      </w:rPr>
    </w:lvl>
    <w:lvl w:ilvl="8" w:tplc="6D3058DE">
      <w:numFmt w:val="decimal"/>
      <w:lvlText w:val=""/>
      <w:lvlJc w:val="left"/>
    </w:lvl>
  </w:abstractNum>
  <w:abstractNum w:abstractNumId="27" w15:restartNumberingAfterBreak="0">
    <w:nsid w:val="79D368DB"/>
    <w:multiLevelType w:val="hybridMultilevel"/>
    <w:tmpl w:val="A8925C2E"/>
    <w:lvl w:ilvl="0" w:tplc="DE8C287E">
      <w:start w:val="1"/>
      <w:numFmt w:val="bullet"/>
      <w:lvlText w:val=""/>
      <w:lvlJc w:val="left"/>
      <w:pPr>
        <w:ind w:left="400" w:hanging="360"/>
      </w:pPr>
      <w:rPr>
        <w:rFonts w:ascii="Symbol" w:hAnsi="Symbol"/>
      </w:rPr>
    </w:lvl>
    <w:lvl w:ilvl="1" w:tplc="CE007C56">
      <w:start w:val="1"/>
      <w:numFmt w:val="bullet"/>
      <w:lvlText w:val="o"/>
      <w:lvlJc w:val="left"/>
      <w:pPr>
        <w:ind w:left="800" w:hanging="360"/>
      </w:pPr>
      <w:rPr>
        <w:rFonts w:ascii="Courier New" w:hAnsi="Courier New"/>
      </w:rPr>
    </w:lvl>
    <w:lvl w:ilvl="2" w:tplc="89F86486">
      <w:start w:val="1"/>
      <w:numFmt w:val="bullet"/>
      <w:lvlText w:val=""/>
      <w:lvlJc w:val="left"/>
      <w:pPr>
        <w:ind w:left="1200" w:hanging="360"/>
      </w:pPr>
      <w:rPr>
        <w:rFonts w:ascii="Wingdings" w:hAnsi="Wingdings"/>
      </w:rPr>
    </w:lvl>
    <w:lvl w:ilvl="3" w:tplc="CE3A306E">
      <w:start w:val="1"/>
      <w:numFmt w:val="bullet"/>
      <w:lvlText w:val=""/>
      <w:lvlJc w:val="left"/>
      <w:pPr>
        <w:ind w:left="1600" w:hanging="360"/>
      </w:pPr>
      <w:rPr>
        <w:rFonts w:ascii="Symbol" w:hAnsi="Symbol"/>
      </w:rPr>
    </w:lvl>
    <w:lvl w:ilvl="4" w:tplc="72A6BF02">
      <w:start w:val="1"/>
      <w:numFmt w:val="bullet"/>
      <w:lvlText w:val="o"/>
      <w:lvlJc w:val="left"/>
      <w:pPr>
        <w:ind w:left="2000" w:hanging="360"/>
      </w:pPr>
      <w:rPr>
        <w:rFonts w:ascii="Courier New" w:hAnsi="Courier New"/>
      </w:rPr>
    </w:lvl>
    <w:lvl w:ilvl="5" w:tplc="4A8C2BA2">
      <w:start w:val="1"/>
      <w:numFmt w:val="bullet"/>
      <w:lvlText w:val=""/>
      <w:lvlJc w:val="left"/>
      <w:pPr>
        <w:ind w:left="2400" w:hanging="360"/>
      </w:pPr>
      <w:rPr>
        <w:rFonts w:ascii="Wingdings" w:hAnsi="Wingdings"/>
      </w:rPr>
    </w:lvl>
    <w:lvl w:ilvl="6" w:tplc="6AACE04C">
      <w:start w:val="1"/>
      <w:numFmt w:val="bullet"/>
      <w:lvlText w:val=""/>
      <w:lvlJc w:val="left"/>
      <w:pPr>
        <w:ind w:left="2800" w:hanging="360"/>
      </w:pPr>
      <w:rPr>
        <w:rFonts w:ascii="Symbol" w:hAnsi="Symbol"/>
      </w:rPr>
    </w:lvl>
    <w:lvl w:ilvl="7" w:tplc="6F8A75AA">
      <w:start w:val="1"/>
      <w:numFmt w:val="bullet"/>
      <w:lvlText w:val="o"/>
      <w:lvlJc w:val="left"/>
      <w:pPr>
        <w:ind w:left="3200" w:hanging="360"/>
      </w:pPr>
      <w:rPr>
        <w:rFonts w:ascii="Courier New" w:hAnsi="Courier New"/>
      </w:rPr>
    </w:lvl>
    <w:lvl w:ilvl="8" w:tplc="6A305486">
      <w:numFmt w:val="decimal"/>
      <w:lvlText w:val=""/>
      <w:lvlJc w:val="left"/>
    </w:lvl>
  </w:abstractNum>
  <w:num w:numId="1" w16cid:durableId="1307318503">
    <w:abstractNumId w:val="9"/>
  </w:num>
  <w:num w:numId="2" w16cid:durableId="1875775358">
    <w:abstractNumId w:val="4"/>
  </w:num>
  <w:num w:numId="3" w16cid:durableId="636107496">
    <w:abstractNumId w:val="14"/>
  </w:num>
  <w:num w:numId="4" w16cid:durableId="2049179855">
    <w:abstractNumId w:val="11"/>
  </w:num>
  <w:num w:numId="5" w16cid:durableId="1849517385">
    <w:abstractNumId w:val="25"/>
  </w:num>
  <w:num w:numId="6" w16cid:durableId="1588927943">
    <w:abstractNumId w:val="5"/>
  </w:num>
  <w:num w:numId="7" w16cid:durableId="1664428446">
    <w:abstractNumId w:val="22"/>
  </w:num>
  <w:num w:numId="8" w16cid:durableId="2132018611">
    <w:abstractNumId w:val="13"/>
  </w:num>
  <w:num w:numId="9" w16cid:durableId="286476454">
    <w:abstractNumId w:val="1"/>
  </w:num>
  <w:num w:numId="10" w16cid:durableId="486440309">
    <w:abstractNumId w:val="0"/>
  </w:num>
  <w:num w:numId="11" w16cid:durableId="2018802788">
    <w:abstractNumId w:val="7"/>
  </w:num>
  <w:num w:numId="12" w16cid:durableId="1651059610">
    <w:abstractNumId w:val="26"/>
  </w:num>
  <w:num w:numId="13" w16cid:durableId="642975357">
    <w:abstractNumId w:val="27"/>
  </w:num>
  <w:num w:numId="14" w16cid:durableId="1010988227">
    <w:abstractNumId w:val="20"/>
  </w:num>
  <w:num w:numId="15" w16cid:durableId="1144279265">
    <w:abstractNumId w:val="18"/>
  </w:num>
  <w:num w:numId="16" w16cid:durableId="756906684">
    <w:abstractNumId w:val="15"/>
  </w:num>
  <w:num w:numId="17" w16cid:durableId="1548641053">
    <w:abstractNumId w:val="24"/>
  </w:num>
  <w:num w:numId="18" w16cid:durableId="973947230">
    <w:abstractNumId w:val="3"/>
  </w:num>
  <w:num w:numId="19" w16cid:durableId="2022852767">
    <w:abstractNumId w:val="16"/>
  </w:num>
  <w:num w:numId="20" w16cid:durableId="71052733">
    <w:abstractNumId w:val="19"/>
  </w:num>
  <w:num w:numId="21" w16cid:durableId="656767551">
    <w:abstractNumId w:val="12"/>
  </w:num>
  <w:num w:numId="22" w16cid:durableId="1527016960">
    <w:abstractNumId w:val="8"/>
  </w:num>
  <w:num w:numId="23" w16cid:durableId="34158951">
    <w:abstractNumId w:val="23"/>
  </w:num>
  <w:num w:numId="24" w16cid:durableId="1267225494">
    <w:abstractNumId w:val="6"/>
  </w:num>
  <w:num w:numId="25" w16cid:durableId="1366632973">
    <w:abstractNumId w:val="21"/>
  </w:num>
  <w:num w:numId="26" w16cid:durableId="919482571">
    <w:abstractNumId w:val="17"/>
  </w:num>
  <w:num w:numId="27" w16cid:durableId="692414200">
    <w:abstractNumId w:val="10"/>
  </w:num>
  <w:num w:numId="28" w16cid:durableId="1979412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508E9"/>
    <w:rsid w:val="004637DB"/>
    <w:rsid w:val="0077453E"/>
    <w:rsid w:val="008508E9"/>
    <w:rsid w:val="00852223"/>
    <w:rsid w:val="00AB4FEB"/>
    <w:rsid w:val="00AD0700"/>
    <w:rsid w:val="00C42811"/>
    <w:rsid w:val="00D13F56"/>
    <w:rsid w:val="00DF410E"/>
    <w:rsid w:val="00F11141"/>
    <w:rsid w:val="00F279F6"/>
    <w:rsid w:val="00F63B3B"/>
    <w:rsid w:val="00F86F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F4018"/>
  <w15:docId w15:val="{BD3D14CE-0C27-41A7-99E5-C48780D72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uk-U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637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37DB"/>
  </w:style>
  <w:style w:type="paragraph" w:styleId="Stopka">
    <w:name w:val="footer"/>
    <w:basedOn w:val="Normalny"/>
    <w:link w:val="StopkaZnak"/>
    <w:uiPriority w:val="99"/>
    <w:unhideWhenUsed/>
    <w:rsid w:val="004637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3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3343</Words>
  <Characters>20061</Characters>
  <Application>Microsoft Office Word</Application>
  <DocSecurity>0</DocSecurity>
  <Lines>167</Lines>
  <Paragraphs>46</Paragraphs>
  <ScaleCrop>false</ScaleCrop>
  <Company/>
  <LinksUpToDate>false</LinksUpToDate>
  <CharactersWithSpaces>23358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Stanisław Romaniszyn</cp:lastModifiedBy>
  <cp:revision>8</cp:revision>
  <dcterms:created xsi:type="dcterms:W3CDTF">2024-10-16T18:26:00Z</dcterms:created>
  <dcterms:modified xsi:type="dcterms:W3CDTF">2025-05-29T09:22:00Z</dcterms:modified>
</cp:coreProperties>
</file>