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CC31" w14:textId="77777777" w:rsidR="00A05982" w:rsidRPr="00A05982" w:rsidRDefault="00A05982" w:rsidP="00DD46B0">
      <w:pPr>
        <w:pStyle w:val="Default"/>
        <w:jc w:val="center"/>
        <w:rPr>
          <w:rFonts w:ascii="Arial" w:hAnsi="Arial" w:cs="Arial"/>
          <w:b/>
          <w:bCs/>
          <w:lang w:val="uk-UA"/>
        </w:rPr>
      </w:pPr>
      <w:r w:rsidRPr="00A05982">
        <w:rPr>
          <w:rFonts w:ascii="Arial" w:hAnsi="Arial" w:cs="Arial"/>
          <w:b/>
          <w:bCs/>
          <w:lang w:val="uk-UA"/>
        </w:rPr>
        <w:t xml:space="preserve">Інформація для особи, </w:t>
      </w:r>
    </w:p>
    <w:p w14:paraId="47CD7EED" w14:textId="152ABBD1" w:rsidR="00DD46B0" w:rsidRPr="00A05982" w:rsidRDefault="00A05982" w:rsidP="00DD46B0">
      <w:pPr>
        <w:pStyle w:val="Default"/>
        <w:jc w:val="center"/>
        <w:rPr>
          <w:rFonts w:ascii="Arial" w:hAnsi="Arial" w:cs="Arial"/>
          <w:b/>
          <w:bCs/>
          <w:lang w:val="uk-UA"/>
        </w:rPr>
      </w:pPr>
      <w:r w:rsidRPr="00A05982">
        <w:rPr>
          <w:rFonts w:ascii="Arial" w:hAnsi="Arial" w:cs="Arial"/>
          <w:b/>
          <w:bCs/>
          <w:lang w:val="uk-UA"/>
        </w:rPr>
        <w:t xml:space="preserve">дані якої обробляються в рамках реалізації проекту   </w:t>
      </w:r>
    </w:p>
    <w:p w14:paraId="58DE1CE2" w14:textId="5A2FCEE1" w:rsidR="00DD46B0" w:rsidRPr="00A05982" w:rsidRDefault="00DD46B0" w:rsidP="00DD46B0">
      <w:pPr>
        <w:pStyle w:val="Default"/>
        <w:rPr>
          <w:rFonts w:ascii="Arial" w:hAnsi="Arial" w:cs="Arial"/>
          <w:lang w:val="ru-RU"/>
        </w:rPr>
      </w:pPr>
    </w:p>
    <w:p w14:paraId="51E5E43D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5AFEFFBC" w14:textId="304A58B4" w:rsidR="00A05982" w:rsidRPr="00F96D5C" w:rsidRDefault="00A05982" w:rsidP="002D0621">
      <w:pPr>
        <w:pStyle w:val="Default"/>
        <w:jc w:val="both"/>
        <w:rPr>
          <w:rFonts w:ascii="Arial" w:hAnsi="Arial" w:cs="Arial"/>
        </w:rPr>
      </w:pPr>
      <w:r w:rsidRPr="00A05982">
        <w:rPr>
          <w:rFonts w:ascii="Arial" w:hAnsi="Arial" w:cs="Arial"/>
          <w:lang w:val="uk-UA"/>
        </w:rPr>
        <w:t>Завдяки Вашій участі в реалізації проекту під назвою</w:t>
      </w:r>
      <w:r>
        <w:rPr>
          <w:rFonts w:ascii="Arial" w:hAnsi="Arial" w:cs="Arial"/>
          <w:lang w:val="uk-UA"/>
        </w:rPr>
        <w:t xml:space="preserve"> </w:t>
      </w:r>
      <w:r w:rsidRPr="00A05982">
        <w:rPr>
          <w:rFonts w:ascii="Arial" w:hAnsi="Arial" w:cs="Arial"/>
          <w:b/>
          <w:lang w:val="uk-UA"/>
        </w:rPr>
        <w:t>„</w:t>
      </w:r>
      <w:r w:rsidR="00206173">
        <w:rPr>
          <w:rFonts w:ascii="Arial" w:hAnsi="Arial" w:cs="Arial"/>
          <w:b/>
        </w:rPr>
        <w:t>Akcja: integracja</w:t>
      </w:r>
      <w:r w:rsidRPr="00A05982">
        <w:rPr>
          <w:rFonts w:ascii="Arial" w:hAnsi="Arial" w:cs="Arial"/>
          <w:b/>
          <w:lang w:val="uk-UA"/>
        </w:rPr>
        <w:t>”</w:t>
      </w:r>
      <w:r w:rsidRPr="00A05982">
        <w:rPr>
          <w:rFonts w:ascii="Arial" w:hAnsi="Arial" w:cs="Arial"/>
          <w:lang w:val="uk-UA"/>
        </w:rPr>
        <w:t xml:space="preserve">  (Проект </w:t>
      </w:r>
      <w:r w:rsidRPr="00A05982">
        <w:rPr>
          <w:rFonts w:ascii="Arial" w:hAnsi="Arial" w:cs="Arial"/>
          <w:b/>
          <w:bCs/>
          <w:lang w:val="uk-UA"/>
        </w:rPr>
        <w:t>№ FEWM.09.03-IZ.00-0</w:t>
      </w:r>
      <w:r w:rsidR="00206173">
        <w:rPr>
          <w:rFonts w:ascii="Arial" w:hAnsi="Arial" w:cs="Arial"/>
          <w:b/>
          <w:bCs/>
        </w:rPr>
        <w:t>042</w:t>
      </w:r>
      <w:r w:rsidRPr="00A05982">
        <w:rPr>
          <w:rFonts w:ascii="Arial" w:hAnsi="Arial" w:cs="Arial"/>
          <w:b/>
          <w:bCs/>
          <w:lang w:val="uk-UA"/>
        </w:rPr>
        <w:t>/23</w:t>
      </w:r>
      <w:r w:rsidRPr="00A05982">
        <w:rPr>
          <w:rFonts w:ascii="Arial" w:hAnsi="Arial" w:cs="Arial"/>
          <w:lang w:val="uk-UA"/>
        </w:rPr>
        <w:t xml:space="preserve">) в рамках регіональної програми </w:t>
      </w:r>
      <w:r w:rsidRPr="002D0621">
        <w:rPr>
          <w:rFonts w:ascii="Arial" w:hAnsi="Arial" w:cs="Arial"/>
        </w:rPr>
        <w:t>Fundusze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Europejskie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dla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Warmii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i</w:t>
      </w:r>
      <w:r w:rsidRPr="00A05982"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</w:rPr>
        <w:t>Mazur</w:t>
      </w:r>
      <w:r w:rsidRPr="00A05982">
        <w:rPr>
          <w:rFonts w:ascii="Arial" w:hAnsi="Arial" w:cs="Arial"/>
          <w:lang w:val="uk-UA"/>
        </w:rPr>
        <w:t xml:space="preserve"> 2021-2027  відповідно до ст. 13 </w:t>
      </w:r>
      <w:proofErr w:type="spellStart"/>
      <w:r w:rsidRPr="002D0621">
        <w:rPr>
          <w:rFonts w:ascii="Arial" w:hAnsi="Arial" w:cs="Arial"/>
          <w:i/>
          <w:iCs/>
        </w:rPr>
        <w:t>Rozporz</w:t>
      </w:r>
      <w:proofErr w:type="spellEnd"/>
      <w:r w:rsidRPr="00A05982">
        <w:rPr>
          <w:rFonts w:ascii="Arial" w:hAnsi="Arial" w:cs="Arial"/>
          <w:i/>
          <w:iCs/>
          <w:lang w:val="uk-UA"/>
        </w:rPr>
        <w:t>ą</w:t>
      </w:r>
      <w:proofErr w:type="spellStart"/>
      <w:r w:rsidRPr="002D0621">
        <w:rPr>
          <w:rFonts w:ascii="Arial" w:hAnsi="Arial" w:cs="Arial"/>
          <w:i/>
          <w:iCs/>
        </w:rPr>
        <w:t>dzenia</w:t>
      </w:r>
      <w:proofErr w:type="spellEnd"/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Parlamentu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Europejskiego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i</w:t>
      </w:r>
      <w:r w:rsidRPr="00A05982">
        <w:rPr>
          <w:rFonts w:ascii="Arial" w:hAnsi="Arial" w:cs="Arial"/>
          <w:i/>
          <w:iCs/>
          <w:lang w:val="uk-UA"/>
        </w:rPr>
        <w:t xml:space="preserve"> </w:t>
      </w:r>
      <w:r w:rsidRPr="002D0621">
        <w:rPr>
          <w:rFonts w:ascii="Arial" w:hAnsi="Arial" w:cs="Arial"/>
          <w:i/>
          <w:iCs/>
        </w:rPr>
        <w:t>Rady</w:t>
      </w:r>
      <w:r w:rsidRPr="00A05982">
        <w:rPr>
          <w:rFonts w:ascii="Arial" w:hAnsi="Arial" w:cs="Arial"/>
          <w:i/>
          <w:iCs/>
          <w:lang w:val="uk-UA"/>
        </w:rPr>
        <w:t xml:space="preserve"> (</w:t>
      </w:r>
      <w:r w:rsidRPr="002D0621">
        <w:rPr>
          <w:rFonts w:ascii="Arial" w:hAnsi="Arial" w:cs="Arial"/>
          <w:i/>
          <w:iCs/>
        </w:rPr>
        <w:t>UE</w:t>
      </w:r>
      <w:r w:rsidRPr="00A05982">
        <w:rPr>
          <w:rFonts w:ascii="Arial" w:hAnsi="Arial" w:cs="Arial"/>
          <w:i/>
          <w:iCs/>
          <w:lang w:val="uk-UA"/>
        </w:rPr>
        <w:t xml:space="preserve">) 2016/679 </w:t>
      </w:r>
      <w:r w:rsidRPr="00A05982">
        <w:rPr>
          <w:rFonts w:ascii="Arial" w:hAnsi="Arial" w:cs="Arial"/>
          <w:lang w:val="uk-UA"/>
        </w:rPr>
        <w:t xml:space="preserve"> від 27 квітня 2016 року про захист фізичних осіб щодо обробки персональних даних і про вільний рух таких даних, а також про скасування Директиви 95/46 /EC (Загальний регламент захисту даних) (далі: </w:t>
      </w:r>
      <w:r w:rsidRPr="002D0621">
        <w:rPr>
          <w:rFonts w:ascii="Arial" w:hAnsi="Arial" w:cs="Arial"/>
        </w:rPr>
        <w:t>RODO</w:t>
      </w:r>
      <w:r w:rsidRPr="00A05982">
        <w:rPr>
          <w:rFonts w:ascii="Arial" w:hAnsi="Arial" w:cs="Arial"/>
          <w:lang w:val="uk-UA"/>
        </w:rPr>
        <w:t>),  повідомляю вам, що:</w:t>
      </w:r>
    </w:p>
    <w:p w14:paraId="238945AF" w14:textId="36B8F0E2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>1. Адміністратор</w:t>
      </w:r>
      <w:r>
        <w:rPr>
          <w:rFonts w:ascii="Arial" w:hAnsi="Arial" w:cs="Arial"/>
          <w:lang w:val="uk-UA"/>
        </w:rPr>
        <w:t>ем</w:t>
      </w:r>
      <w:r w:rsidRPr="00A05982">
        <w:rPr>
          <w:rFonts w:ascii="Arial" w:hAnsi="Arial" w:cs="Arial"/>
          <w:lang w:val="uk-UA"/>
        </w:rPr>
        <w:t xml:space="preserve"> ваших персональних даних, що обробляються у зв’язку з виконанням вищезазначеного Проект</w:t>
      </w:r>
      <w:r w:rsidR="00390E99">
        <w:rPr>
          <w:rFonts w:ascii="Arial" w:hAnsi="Arial" w:cs="Arial"/>
          <w:lang w:val="uk-UA"/>
        </w:rPr>
        <w:t>у</w:t>
      </w:r>
      <w:r w:rsidRPr="00A05982">
        <w:rPr>
          <w:rFonts w:ascii="Arial" w:hAnsi="Arial" w:cs="Arial"/>
          <w:lang w:val="uk-UA"/>
        </w:rPr>
        <w:t xml:space="preserve"> </w:t>
      </w:r>
      <w:r w:rsidR="00C37BCC">
        <w:rPr>
          <w:rFonts w:ascii="Arial" w:hAnsi="Arial" w:cs="Arial"/>
          <w:lang w:val="uk-UA"/>
        </w:rPr>
        <w:t>є</w:t>
      </w:r>
      <w:r w:rsidRPr="00A05982">
        <w:rPr>
          <w:rFonts w:ascii="Arial" w:hAnsi="Arial" w:cs="Arial"/>
          <w:lang w:val="uk-UA"/>
        </w:rPr>
        <w:t xml:space="preserve">: </w:t>
      </w:r>
    </w:p>
    <w:p w14:paraId="7A2FDDD9" w14:textId="377C8009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 xml:space="preserve">- </w:t>
      </w:r>
      <w:r w:rsidR="00206173">
        <w:rPr>
          <w:rFonts w:ascii="Arial" w:hAnsi="Arial" w:cs="Arial"/>
        </w:rPr>
        <w:t>Centrum Edukacji i Zarządzania Korporacja „Romaniszyn” Sp. z o.o.</w:t>
      </w:r>
      <w:r w:rsidRPr="00A05982">
        <w:rPr>
          <w:rFonts w:ascii="Arial" w:hAnsi="Arial" w:cs="Arial"/>
          <w:lang w:val="uk-UA"/>
        </w:rPr>
        <w:t xml:space="preserve"> </w:t>
      </w:r>
      <w:r w:rsidR="00C37BCC">
        <w:rPr>
          <w:rFonts w:ascii="Arial" w:hAnsi="Arial" w:cs="Arial"/>
          <w:lang w:val="uk-UA"/>
        </w:rPr>
        <w:t>з місцезнаходженням за адресою:</w:t>
      </w:r>
      <w:r w:rsidR="00C37BCC" w:rsidRPr="00C37BCC">
        <w:rPr>
          <w:rFonts w:ascii="Arial" w:hAnsi="Arial" w:cs="Arial"/>
          <w:lang w:val="uk-UA"/>
        </w:rPr>
        <w:t xml:space="preserve"> </w:t>
      </w:r>
      <w:r w:rsidR="00C37BCC" w:rsidRPr="002D0621">
        <w:rPr>
          <w:rFonts w:ascii="Arial" w:hAnsi="Arial" w:cs="Arial"/>
        </w:rPr>
        <w:t>ul</w:t>
      </w:r>
      <w:r w:rsidR="00C37BCC" w:rsidRPr="00C37BCC">
        <w:rPr>
          <w:rFonts w:ascii="Arial" w:hAnsi="Arial" w:cs="Arial"/>
          <w:lang w:val="uk-UA"/>
        </w:rPr>
        <w:t xml:space="preserve">. </w:t>
      </w:r>
      <w:r w:rsidR="00206173">
        <w:rPr>
          <w:rFonts w:ascii="Arial" w:hAnsi="Arial" w:cs="Arial"/>
        </w:rPr>
        <w:t>Różana Droga 1a</w:t>
      </w:r>
      <w:r w:rsidR="00C37BCC">
        <w:rPr>
          <w:rFonts w:ascii="Arial" w:hAnsi="Arial" w:cs="Arial"/>
          <w:lang w:val="uk-UA"/>
        </w:rPr>
        <w:t>, 64-920</w:t>
      </w:r>
      <w:r w:rsidR="00C37BCC" w:rsidRPr="00C37BCC">
        <w:rPr>
          <w:rFonts w:ascii="Arial" w:hAnsi="Arial" w:cs="Arial"/>
          <w:lang w:val="uk-UA"/>
        </w:rPr>
        <w:t xml:space="preserve"> </w:t>
      </w:r>
      <w:r w:rsidR="00C37BCC">
        <w:rPr>
          <w:rFonts w:ascii="Arial" w:hAnsi="Arial" w:cs="Arial"/>
        </w:rPr>
        <w:t>Pi</w:t>
      </w:r>
      <w:r w:rsidR="00C37BCC" w:rsidRPr="00C37BCC">
        <w:rPr>
          <w:rFonts w:ascii="Arial" w:hAnsi="Arial" w:cs="Arial"/>
          <w:lang w:val="uk-UA"/>
        </w:rPr>
        <w:t>ł</w:t>
      </w:r>
      <w:r w:rsidR="00C37BCC">
        <w:rPr>
          <w:rFonts w:ascii="Arial" w:hAnsi="Arial" w:cs="Arial"/>
        </w:rPr>
        <w:t>a</w:t>
      </w:r>
      <w:r w:rsidRPr="00A05982">
        <w:rPr>
          <w:rFonts w:ascii="Arial" w:hAnsi="Arial" w:cs="Arial"/>
          <w:lang w:val="uk-UA"/>
        </w:rPr>
        <w:t>, як</w:t>
      </w:r>
      <w:r w:rsidR="00C37BCC">
        <w:rPr>
          <w:rFonts w:ascii="Arial" w:hAnsi="Arial" w:cs="Arial"/>
          <w:lang w:val="uk-UA"/>
        </w:rPr>
        <w:t xml:space="preserve">ій </w:t>
      </w:r>
      <w:r w:rsidRPr="00A05982">
        <w:rPr>
          <w:rFonts w:ascii="Arial" w:hAnsi="Arial" w:cs="Arial"/>
          <w:lang w:val="uk-UA"/>
        </w:rPr>
        <w:t xml:space="preserve"> є Бенефіціаром цього Проекту (далі: Бенефіціар).</w:t>
      </w:r>
    </w:p>
    <w:p w14:paraId="195EBD7A" w14:textId="69B941DE" w:rsidR="00A05982" w:rsidRPr="00A05982" w:rsidRDefault="00A05982" w:rsidP="00A05982">
      <w:pPr>
        <w:pStyle w:val="Default"/>
        <w:jc w:val="both"/>
        <w:rPr>
          <w:rFonts w:ascii="Arial" w:hAnsi="Arial" w:cs="Arial"/>
          <w:lang w:val="uk-UA"/>
        </w:rPr>
      </w:pPr>
      <w:r w:rsidRPr="00A05982">
        <w:rPr>
          <w:rFonts w:ascii="Arial" w:hAnsi="Arial" w:cs="Arial"/>
          <w:lang w:val="uk-UA"/>
        </w:rPr>
        <w:t xml:space="preserve">2. Бенефіціар призначив інспектора із захисту даних, з яким можна зв’язатися за  адресою електронної пошти: </w:t>
      </w:r>
      <w:r w:rsidR="00206173" w:rsidRPr="00206173">
        <w:rPr>
          <w:rFonts w:ascii="Arial" w:hAnsi="Arial" w:cs="Arial"/>
          <w:lang w:val="uk-UA"/>
        </w:rPr>
        <w:t>ochronadanych@romaniszyn.com.pl.</w:t>
      </w:r>
    </w:p>
    <w:p w14:paraId="09DFC125" w14:textId="2F39BAAC" w:rsidR="00A05982" w:rsidRPr="00F96D5C" w:rsidRDefault="00A05982" w:rsidP="002D0621">
      <w:pPr>
        <w:pStyle w:val="Default"/>
        <w:jc w:val="both"/>
        <w:rPr>
          <w:rFonts w:ascii="Arial" w:hAnsi="Arial" w:cs="Arial"/>
        </w:rPr>
      </w:pPr>
      <w:r w:rsidRPr="00A05982">
        <w:rPr>
          <w:rFonts w:ascii="Arial" w:hAnsi="Arial" w:cs="Arial"/>
          <w:lang w:val="uk-UA"/>
        </w:rPr>
        <w:t xml:space="preserve">3. Ваші персональні дані обробляються відповідно до ст. 6 розділ 1 лист в та ст. 9 </w:t>
      </w:r>
      <w:r w:rsidR="00C37BCC" w:rsidRPr="00C37BCC">
        <w:rPr>
          <w:rFonts w:ascii="Arial" w:hAnsi="Arial" w:cs="Arial"/>
          <w:i/>
          <w:iCs/>
          <w:lang w:val="ru-RU"/>
        </w:rPr>
        <w:t xml:space="preserve"> </w:t>
      </w:r>
      <w:r w:rsidR="00C37BCC" w:rsidRPr="002D0621">
        <w:rPr>
          <w:rFonts w:ascii="Arial" w:hAnsi="Arial" w:cs="Arial"/>
          <w:i/>
          <w:iCs/>
        </w:rPr>
        <w:t>RODO</w:t>
      </w:r>
      <w:r w:rsidR="00C37BCC">
        <w:rPr>
          <w:rFonts w:ascii="Arial" w:hAnsi="Arial" w:cs="Arial"/>
          <w:i/>
          <w:iCs/>
          <w:lang w:val="uk-UA"/>
        </w:rPr>
        <w:t>.</w:t>
      </w:r>
      <w:r w:rsidRPr="00A05982">
        <w:rPr>
          <w:rFonts w:ascii="Arial" w:hAnsi="Arial" w:cs="Arial"/>
          <w:lang w:val="uk-UA"/>
        </w:rPr>
        <w:t xml:space="preserve"> Це означає, що ваші персональні дані необхідні Бенефіціару для виконання своїх юридичних зобов’язань у зв’язку з виконанням вищезазначеного</w:t>
      </w:r>
      <w:r w:rsidR="00C37BCC">
        <w:rPr>
          <w:rFonts w:ascii="Arial" w:hAnsi="Arial" w:cs="Arial"/>
          <w:lang w:val="uk-UA"/>
        </w:rPr>
        <w:t xml:space="preserve"> Проекту</w:t>
      </w:r>
      <w:r w:rsidRPr="00A05982">
        <w:rPr>
          <w:rFonts w:ascii="Arial" w:hAnsi="Arial" w:cs="Arial"/>
          <w:lang w:val="uk-UA"/>
        </w:rPr>
        <w:t>. Вищезазначені правові зобов'язання, покладені на Бенефіціара у зв'язку з виконанням вищезазначен</w:t>
      </w:r>
      <w:r w:rsidR="00C37BCC">
        <w:rPr>
          <w:rFonts w:ascii="Arial" w:hAnsi="Arial" w:cs="Arial"/>
          <w:lang w:val="uk-UA"/>
        </w:rPr>
        <w:t>ого</w:t>
      </w:r>
      <w:r w:rsidRPr="00A05982">
        <w:rPr>
          <w:rFonts w:ascii="Arial" w:hAnsi="Arial" w:cs="Arial"/>
          <w:lang w:val="uk-UA"/>
        </w:rPr>
        <w:t xml:space="preserve"> Проект</w:t>
      </w:r>
      <w:r w:rsidR="00C37BCC">
        <w:rPr>
          <w:rFonts w:ascii="Arial" w:hAnsi="Arial" w:cs="Arial"/>
          <w:lang w:val="uk-UA"/>
        </w:rPr>
        <w:t>у</w:t>
      </w:r>
      <w:r w:rsidRPr="00A05982">
        <w:rPr>
          <w:rFonts w:ascii="Arial" w:hAnsi="Arial" w:cs="Arial"/>
          <w:lang w:val="uk-UA"/>
        </w:rPr>
        <w:t xml:space="preserve"> визначено в Угоді про фінансування проекту № </w:t>
      </w:r>
      <w:r w:rsidRPr="00A05982">
        <w:rPr>
          <w:rFonts w:ascii="Arial" w:hAnsi="Arial" w:cs="Arial"/>
          <w:b/>
          <w:bCs/>
          <w:lang w:val="uk-UA"/>
        </w:rPr>
        <w:t>FEWM.09.03-IZ.00-00</w:t>
      </w:r>
      <w:r w:rsidR="00206173">
        <w:rPr>
          <w:rFonts w:ascii="Arial" w:hAnsi="Arial" w:cs="Arial"/>
          <w:b/>
          <w:bCs/>
        </w:rPr>
        <w:t>42</w:t>
      </w:r>
      <w:r w:rsidRPr="00A05982">
        <w:rPr>
          <w:rFonts w:ascii="Arial" w:hAnsi="Arial" w:cs="Arial"/>
          <w:b/>
          <w:bCs/>
          <w:lang w:val="uk-UA"/>
        </w:rPr>
        <w:t>/23-00</w:t>
      </w:r>
      <w:r w:rsidRPr="00A05982">
        <w:rPr>
          <w:rFonts w:ascii="Arial" w:hAnsi="Arial" w:cs="Arial"/>
          <w:lang w:val="uk-UA"/>
        </w:rPr>
        <w:t xml:space="preserve"> та положеннях, зокрема: у зазначених нижче правових актах:</w:t>
      </w:r>
    </w:p>
    <w:p w14:paraId="5E159DBB" w14:textId="723AB178" w:rsidR="00A05982" w:rsidRPr="005D478C" w:rsidRDefault="00C37BCC" w:rsidP="002D0621">
      <w:pPr>
        <w:pStyle w:val="Default"/>
        <w:jc w:val="both"/>
        <w:rPr>
          <w:rFonts w:ascii="Arial" w:hAnsi="Arial" w:cs="Arial"/>
          <w:i/>
          <w:iCs/>
          <w:color w:val="auto"/>
          <w:lang w:val="uk-UA"/>
        </w:rPr>
      </w:pPr>
      <w:r w:rsidRPr="005D478C">
        <w:rPr>
          <w:rFonts w:ascii="Arial" w:hAnsi="Arial" w:cs="Arial"/>
          <w:i/>
          <w:iCs/>
          <w:color w:val="auto"/>
          <w:lang w:val="uk-UA"/>
        </w:rPr>
        <w:t>1) Регламент  Європейського Парламенту та Ради (</w:t>
      </w:r>
      <w:r w:rsidRPr="005D478C">
        <w:rPr>
          <w:rFonts w:ascii="Arial" w:hAnsi="Arial" w:cs="Arial"/>
          <w:i/>
          <w:iCs/>
          <w:color w:val="auto"/>
        </w:rPr>
        <w:t>UE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) 2021/1060 від 24 червня 2021 року, що встановлює спільні положення щодо Європейського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Ф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Р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егіонального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Р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озвитку, Європейського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С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оціального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Ф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П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люс,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З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гуртованості,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на користь С</w:t>
      </w:r>
      <w:r w:rsidRPr="005D478C">
        <w:rPr>
          <w:rFonts w:ascii="Arial" w:hAnsi="Arial" w:cs="Arial"/>
          <w:i/>
          <w:iCs/>
          <w:color w:val="auto"/>
          <w:lang w:val="uk-UA"/>
        </w:rPr>
        <w:t>праведлив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ей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Трансформації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 та Європейського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М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орського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Т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ранспорту та Фонд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Р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ибного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Г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осподарства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А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квакультури, а також фінансові правила для цих фондів і для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Азилю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,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М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іграції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І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нтеграції, Фонду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В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нутрішньої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Б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езпеки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І</w:t>
      </w:r>
      <w:r w:rsidRPr="005D478C">
        <w:rPr>
          <w:rFonts w:ascii="Arial" w:hAnsi="Arial" w:cs="Arial"/>
          <w:i/>
          <w:iCs/>
          <w:color w:val="auto"/>
          <w:lang w:val="uk-UA"/>
        </w:rPr>
        <w:t>нструмент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у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Ф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інансової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П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ідтримки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на користь У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правління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К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ордонами та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В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ізової </w:t>
      </w:r>
      <w:r w:rsidR="00FF764E" w:rsidRPr="005D478C">
        <w:rPr>
          <w:rFonts w:ascii="Arial" w:hAnsi="Arial" w:cs="Arial"/>
          <w:i/>
          <w:iCs/>
          <w:color w:val="auto"/>
          <w:lang w:val="uk-UA"/>
        </w:rPr>
        <w:t>П</w:t>
      </w:r>
      <w:r w:rsidRPr="005D478C">
        <w:rPr>
          <w:rFonts w:ascii="Arial" w:hAnsi="Arial" w:cs="Arial"/>
          <w:i/>
          <w:iCs/>
          <w:color w:val="auto"/>
          <w:lang w:val="uk-UA"/>
        </w:rPr>
        <w:t>олітики,</w:t>
      </w:r>
    </w:p>
    <w:p w14:paraId="168EE7F8" w14:textId="5464940B" w:rsidR="00FF764E" w:rsidRPr="005D478C" w:rsidRDefault="00FF764E" w:rsidP="00FF764E">
      <w:pPr>
        <w:pStyle w:val="Default"/>
        <w:jc w:val="both"/>
        <w:rPr>
          <w:rFonts w:ascii="Arial" w:hAnsi="Arial" w:cs="Arial"/>
          <w:i/>
          <w:iCs/>
          <w:color w:val="auto"/>
          <w:lang w:val="uk-UA"/>
        </w:rPr>
      </w:pPr>
      <w:r w:rsidRPr="005D478C">
        <w:rPr>
          <w:rFonts w:ascii="Arial" w:hAnsi="Arial" w:cs="Arial"/>
          <w:i/>
          <w:iCs/>
          <w:color w:val="auto"/>
          <w:lang w:val="uk-UA"/>
        </w:rPr>
        <w:t>2) Регламент  Європейського Парламенту та Ради (</w:t>
      </w:r>
      <w:r w:rsidRPr="005D478C">
        <w:rPr>
          <w:rFonts w:ascii="Arial" w:hAnsi="Arial" w:cs="Arial"/>
          <w:i/>
          <w:iCs/>
          <w:color w:val="auto"/>
        </w:rPr>
        <w:t>UE</w:t>
      </w:r>
      <w:r w:rsidRPr="005D478C">
        <w:rPr>
          <w:rFonts w:ascii="Arial" w:hAnsi="Arial" w:cs="Arial"/>
          <w:i/>
          <w:iCs/>
          <w:color w:val="auto"/>
          <w:lang w:val="uk-UA"/>
        </w:rPr>
        <w:t xml:space="preserve">) 2021/1060 від 24 червня 2021 року Регламент (ЄС) 2021/1057  про заснування Європейського соціального фонду плюс (ESF+) та скасування Регламенту (ЄС) № 1296/2013, </w:t>
      </w:r>
    </w:p>
    <w:p w14:paraId="037A0906" w14:textId="54BB24AF" w:rsidR="00A05982" w:rsidRPr="00F96D5C" w:rsidRDefault="00FF764E" w:rsidP="002D0621">
      <w:pPr>
        <w:pStyle w:val="Default"/>
        <w:jc w:val="both"/>
        <w:rPr>
          <w:rFonts w:ascii="Arial" w:hAnsi="Arial" w:cs="Arial"/>
          <w:i/>
          <w:iCs/>
          <w:color w:val="auto"/>
        </w:rPr>
      </w:pPr>
      <w:r w:rsidRPr="005D478C">
        <w:rPr>
          <w:rFonts w:ascii="Arial" w:hAnsi="Arial" w:cs="Arial"/>
          <w:i/>
          <w:iCs/>
          <w:color w:val="auto"/>
          <w:lang w:val="uk-UA"/>
        </w:rPr>
        <w:t xml:space="preserve">3) Акт від 28 квітня 2022 року про засади виконання завдань, що фінансуються з європейських фондів, у фінансовій перспективі 2021-2027 років (далі – </w:t>
      </w:r>
      <w:r w:rsidR="005302EC" w:rsidRPr="005D478C">
        <w:rPr>
          <w:rFonts w:ascii="Arial" w:hAnsi="Arial" w:cs="Arial"/>
          <w:color w:val="auto"/>
        </w:rPr>
        <w:t>ustaw</w:t>
      </w:r>
      <w:r w:rsidR="005302EC" w:rsidRPr="005D478C">
        <w:rPr>
          <w:rFonts w:ascii="Arial" w:hAnsi="Arial" w:cs="Arial"/>
          <w:color w:val="auto"/>
          <w:lang w:val="uk-UA"/>
        </w:rPr>
        <w:t xml:space="preserve">а </w:t>
      </w:r>
      <w:proofErr w:type="spellStart"/>
      <w:r w:rsidR="005302EC" w:rsidRPr="005D478C">
        <w:rPr>
          <w:rFonts w:ascii="Arial" w:hAnsi="Arial" w:cs="Arial"/>
          <w:color w:val="auto"/>
        </w:rPr>
        <w:t>wdro</w:t>
      </w:r>
      <w:proofErr w:type="spellEnd"/>
      <w:r w:rsidR="005302EC" w:rsidRPr="005D478C">
        <w:rPr>
          <w:rFonts w:ascii="Arial" w:hAnsi="Arial" w:cs="Arial"/>
          <w:color w:val="auto"/>
          <w:lang w:val="uk-UA"/>
        </w:rPr>
        <w:t>ż</w:t>
      </w:r>
      <w:proofErr w:type="spellStart"/>
      <w:r w:rsidR="005302EC" w:rsidRPr="005D478C">
        <w:rPr>
          <w:rFonts w:ascii="Arial" w:hAnsi="Arial" w:cs="Arial"/>
          <w:color w:val="auto"/>
        </w:rPr>
        <w:t>eniow</w:t>
      </w:r>
      <w:proofErr w:type="spellEnd"/>
      <w:r w:rsidR="005302EC" w:rsidRPr="005D478C">
        <w:rPr>
          <w:rFonts w:ascii="Arial" w:hAnsi="Arial" w:cs="Arial"/>
          <w:color w:val="auto"/>
          <w:lang w:val="uk-UA"/>
        </w:rPr>
        <w:t>а</w:t>
      </w:r>
      <w:r w:rsidRPr="005D478C">
        <w:rPr>
          <w:rFonts w:ascii="Arial" w:hAnsi="Arial" w:cs="Arial"/>
          <w:i/>
          <w:iCs/>
          <w:color w:val="auto"/>
          <w:u w:val="single"/>
          <w:lang w:val="uk-UA"/>
        </w:rPr>
        <w:t>).</w:t>
      </w:r>
    </w:p>
    <w:p w14:paraId="34C02DD3" w14:textId="3422F74D" w:rsidR="00FF764E" w:rsidRPr="00FF764E" w:rsidRDefault="00FF764E" w:rsidP="00FF764E">
      <w:pPr>
        <w:pStyle w:val="Default"/>
        <w:jc w:val="both"/>
        <w:rPr>
          <w:rFonts w:ascii="Arial" w:hAnsi="Arial" w:cs="Arial"/>
          <w:lang w:val="uk-UA"/>
        </w:rPr>
      </w:pPr>
      <w:r w:rsidRPr="00FF764E">
        <w:rPr>
          <w:rFonts w:ascii="Arial" w:hAnsi="Arial" w:cs="Arial"/>
          <w:lang w:val="uk-UA"/>
        </w:rPr>
        <w:t xml:space="preserve">4. Ваші персональні дані оброблятимуться виключно з метою виконання зобов’язань Бенефіціара, визначених законодавством та Угодою про проектне фінансування № </w:t>
      </w:r>
      <w:r w:rsidRPr="00FF764E">
        <w:rPr>
          <w:rFonts w:ascii="Arial" w:hAnsi="Arial" w:cs="Arial"/>
          <w:b/>
          <w:bCs/>
          <w:lang w:val="uk-UA"/>
        </w:rPr>
        <w:t>FEWM.09.03-IZ.00-00</w:t>
      </w:r>
      <w:r w:rsidR="00206173">
        <w:rPr>
          <w:rFonts w:ascii="Arial" w:hAnsi="Arial" w:cs="Arial"/>
          <w:b/>
          <w:bCs/>
        </w:rPr>
        <w:t>42</w:t>
      </w:r>
      <w:r w:rsidRPr="00FF764E">
        <w:rPr>
          <w:rFonts w:ascii="Arial" w:hAnsi="Arial" w:cs="Arial"/>
          <w:b/>
          <w:bCs/>
          <w:lang w:val="uk-UA"/>
        </w:rPr>
        <w:t>/23-00</w:t>
      </w:r>
      <w:r w:rsidRPr="00FF764E">
        <w:rPr>
          <w:rFonts w:ascii="Arial" w:hAnsi="Arial" w:cs="Arial"/>
          <w:lang w:val="uk-UA"/>
        </w:rPr>
        <w:t xml:space="preserve"> у зв’язку з реалізацією Проекту № </w:t>
      </w:r>
      <w:r w:rsidRPr="00FF764E">
        <w:rPr>
          <w:rFonts w:ascii="Arial" w:hAnsi="Arial" w:cs="Arial"/>
          <w:b/>
          <w:bCs/>
          <w:lang w:val="uk-UA"/>
        </w:rPr>
        <w:t>FEWM. 09/03-ІЗ.00-0</w:t>
      </w:r>
      <w:r w:rsidR="00206173">
        <w:rPr>
          <w:rFonts w:ascii="Arial" w:hAnsi="Arial" w:cs="Arial"/>
          <w:b/>
          <w:bCs/>
        </w:rPr>
        <w:t>42</w:t>
      </w:r>
      <w:r w:rsidRPr="00FF764E">
        <w:rPr>
          <w:rFonts w:ascii="Arial" w:hAnsi="Arial" w:cs="Arial"/>
          <w:b/>
          <w:bCs/>
          <w:lang w:val="uk-UA"/>
        </w:rPr>
        <w:t xml:space="preserve">/23 </w:t>
      </w:r>
      <w:r w:rsidR="005302EC">
        <w:rPr>
          <w:rFonts w:ascii="Arial" w:hAnsi="Arial" w:cs="Arial"/>
          <w:lang w:val="uk-UA"/>
        </w:rPr>
        <w:t>під назвою</w:t>
      </w:r>
      <w:r>
        <w:rPr>
          <w:rFonts w:ascii="Arial" w:hAnsi="Arial" w:cs="Arial"/>
          <w:b/>
          <w:bCs/>
          <w:lang w:val="uk-UA"/>
        </w:rPr>
        <w:t xml:space="preserve"> </w:t>
      </w:r>
      <w:r w:rsidRPr="005302EC">
        <w:rPr>
          <w:rFonts w:ascii="Arial" w:hAnsi="Arial" w:cs="Arial"/>
          <w:b/>
          <w:lang w:val="uk-UA"/>
        </w:rPr>
        <w:t>„</w:t>
      </w:r>
      <w:r w:rsidR="00206173">
        <w:rPr>
          <w:rFonts w:ascii="Arial" w:hAnsi="Arial" w:cs="Arial"/>
          <w:b/>
        </w:rPr>
        <w:t>Akcja:</w:t>
      </w:r>
      <w:r w:rsidRPr="005302EC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b/>
        </w:rPr>
        <w:t>integracja</w:t>
      </w:r>
      <w:r w:rsidRPr="005302EC">
        <w:rPr>
          <w:rFonts w:ascii="Arial" w:hAnsi="Arial" w:cs="Arial"/>
          <w:b/>
          <w:lang w:val="uk-UA"/>
        </w:rPr>
        <w:t>”</w:t>
      </w:r>
    </w:p>
    <w:p w14:paraId="4BAAD5EA" w14:textId="075BD70A" w:rsidR="00FF764E" w:rsidRPr="00FF764E" w:rsidRDefault="00FF764E" w:rsidP="00FF764E">
      <w:pPr>
        <w:pStyle w:val="Default"/>
        <w:jc w:val="both"/>
        <w:rPr>
          <w:rFonts w:ascii="Arial" w:hAnsi="Arial" w:cs="Arial"/>
          <w:lang w:val="uk-UA"/>
        </w:rPr>
      </w:pPr>
      <w:r w:rsidRPr="00FF764E">
        <w:rPr>
          <w:rFonts w:ascii="Arial" w:hAnsi="Arial" w:cs="Arial"/>
          <w:lang w:val="uk-UA"/>
        </w:rPr>
        <w:t xml:space="preserve">5. Ваші персональні дані відповідно до чинного законодавства надаються уповноваженим особам та установам, у тому числі зазначеним у ст. 89 </w:t>
      </w:r>
      <w:r w:rsidR="005302EC" w:rsidRPr="002D0621">
        <w:rPr>
          <w:rFonts w:ascii="Arial" w:hAnsi="Arial" w:cs="Arial"/>
          <w:color w:val="auto"/>
        </w:rPr>
        <w:t>ustawy</w:t>
      </w:r>
      <w:r w:rsidR="005302EC" w:rsidRPr="00FC30B8">
        <w:rPr>
          <w:rFonts w:ascii="Arial" w:hAnsi="Arial" w:cs="Arial"/>
          <w:color w:val="auto"/>
          <w:lang w:val="uk-UA"/>
        </w:rPr>
        <w:t xml:space="preserve"> </w:t>
      </w:r>
      <w:proofErr w:type="spellStart"/>
      <w:r w:rsidR="005302EC" w:rsidRPr="002D0621">
        <w:rPr>
          <w:rFonts w:ascii="Arial" w:hAnsi="Arial" w:cs="Arial"/>
          <w:color w:val="auto"/>
        </w:rPr>
        <w:t>wdro</w:t>
      </w:r>
      <w:proofErr w:type="spellEnd"/>
      <w:r w:rsidR="005302EC" w:rsidRPr="00FC30B8">
        <w:rPr>
          <w:rFonts w:ascii="Arial" w:hAnsi="Arial" w:cs="Arial"/>
          <w:color w:val="auto"/>
          <w:lang w:val="uk-UA"/>
        </w:rPr>
        <w:t>ż</w:t>
      </w:r>
      <w:proofErr w:type="spellStart"/>
      <w:r w:rsidR="005302EC" w:rsidRPr="002D0621">
        <w:rPr>
          <w:rFonts w:ascii="Arial" w:hAnsi="Arial" w:cs="Arial"/>
          <w:color w:val="auto"/>
        </w:rPr>
        <w:t>eniowej</w:t>
      </w:r>
      <w:proofErr w:type="spellEnd"/>
      <w:r w:rsidRPr="00FF764E">
        <w:rPr>
          <w:rFonts w:ascii="Arial" w:hAnsi="Arial" w:cs="Arial"/>
          <w:lang w:val="uk-UA"/>
        </w:rPr>
        <w:t>, зокрема:</w:t>
      </w:r>
    </w:p>
    <w:p w14:paraId="3965AAC5" w14:textId="77777777" w:rsidR="00FF764E" w:rsidRPr="005302EC" w:rsidRDefault="00FF764E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7FB29425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35E95A7C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14D47334" w14:textId="77777777" w:rsid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001AD49D" w14:textId="77777777" w:rsidR="00A05982" w:rsidRPr="00A05982" w:rsidRDefault="00A05982" w:rsidP="002D0621">
      <w:pPr>
        <w:pStyle w:val="Default"/>
        <w:jc w:val="both"/>
        <w:rPr>
          <w:rFonts w:ascii="Arial" w:hAnsi="Arial" w:cs="Arial"/>
          <w:lang w:val="uk-UA"/>
        </w:rPr>
      </w:pPr>
    </w:p>
    <w:p w14:paraId="4302DE19" w14:textId="4180D157" w:rsidR="00FC30B8" w:rsidRPr="00C233C5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  <w:lang w:val="uk-UA"/>
        </w:rPr>
      </w:pPr>
      <w:r w:rsidRPr="00FC30B8">
        <w:rPr>
          <w:rFonts w:ascii="Arial" w:hAnsi="Arial" w:cs="Arial"/>
          <w:color w:val="auto"/>
          <w:lang w:val="uk-UA"/>
        </w:rPr>
        <w:lastRenderedPageBreak/>
        <w:t>1) Міністр</w:t>
      </w:r>
      <w:r>
        <w:rPr>
          <w:rFonts w:ascii="Arial" w:hAnsi="Arial" w:cs="Arial"/>
          <w:color w:val="auto"/>
          <w:lang w:val="uk-UA"/>
        </w:rPr>
        <w:t>у</w:t>
      </w:r>
      <w:r w:rsidRPr="00FC30B8">
        <w:rPr>
          <w:rFonts w:ascii="Arial" w:hAnsi="Arial" w:cs="Arial"/>
          <w:color w:val="auto"/>
          <w:lang w:val="uk-UA"/>
        </w:rPr>
        <w:t xml:space="preserve">, відповідальному за регіональний розвиток – </w:t>
      </w:r>
      <w:r w:rsidRPr="002D0621">
        <w:rPr>
          <w:rFonts w:ascii="Arial" w:hAnsi="Arial" w:cs="Arial"/>
          <w:color w:val="auto"/>
        </w:rPr>
        <w:t>Ministrowi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Funduszy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Polityki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Regionalnej</w:t>
      </w:r>
      <w:r w:rsidRPr="00FC30B8">
        <w:rPr>
          <w:rFonts w:ascii="Arial" w:hAnsi="Arial" w:cs="Arial"/>
          <w:color w:val="auto"/>
          <w:lang w:val="uk-UA"/>
        </w:rPr>
        <w:t xml:space="preserve">, </w:t>
      </w:r>
      <w:r w:rsidRPr="002D0621">
        <w:rPr>
          <w:rFonts w:ascii="Arial" w:hAnsi="Arial" w:cs="Arial"/>
          <w:color w:val="auto"/>
        </w:rPr>
        <w:t>ul</w:t>
      </w:r>
      <w:r w:rsidRPr="00FC30B8">
        <w:rPr>
          <w:rFonts w:ascii="Arial" w:hAnsi="Arial" w:cs="Arial"/>
          <w:color w:val="auto"/>
          <w:lang w:val="uk-UA"/>
        </w:rPr>
        <w:t xml:space="preserve">. </w:t>
      </w:r>
      <w:proofErr w:type="spellStart"/>
      <w:r w:rsidRPr="002D0621">
        <w:rPr>
          <w:rFonts w:ascii="Arial" w:hAnsi="Arial" w:cs="Arial"/>
          <w:color w:val="auto"/>
        </w:rPr>
        <w:t>Wsp</w:t>
      </w:r>
      <w:proofErr w:type="spellEnd"/>
      <w:r w:rsidRPr="00C233C5">
        <w:rPr>
          <w:rFonts w:ascii="Arial" w:hAnsi="Arial" w:cs="Arial"/>
          <w:color w:val="auto"/>
          <w:lang w:val="uk-UA"/>
        </w:rPr>
        <w:t>ó</w:t>
      </w:r>
      <w:proofErr w:type="spellStart"/>
      <w:r w:rsidRPr="002D0621">
        <w:rPr>
          <w:rFonts w:ascii="Arial" w:hAnsi="Arial" w:cs="Arial"/>
          <w:color w:val="auto"/>
        </w:rPr>
        <w:t>lna</w:t>
      </w:r>
      <w:proofErr w:type="spellEnd"/>
      <w:r w:rsidRPr="00C233C5">
        <w:rPr>
          <w:rFonts w:ascii="Arial" w:hAnsi="Arial" w:cs="Arial"/>
          <w:color w:val="auto"/>
          <w:lang w:val="uk-UA"/>
        </w:rPr>
        <w:t xml:space="preserve"> 2/4, 00-926 </w:t>
      </w:r>
      <w:r w:rsidRPr="002D0621">
        <w:rPr>
          <w:rFonts w:ascii="Arial" w:hAnsi="Arial" w:cs="Arial"/>
          <w:color w:val="auto"/>
        </w:rPr>
        <w:t>Warszawa</w:t>
      </w:r>
      <w:r w:rsidRPr="00C233C5">
        <w:rPr>
          <w:rFonts w:ascii="Arial" w:hAnsi="Arial" w:cs="Arial"/>
          <w:color w:val="auto"/>
          <w:lang w:val="uk-UA"/>
        </w:rPr>
        <w:t xml:space="preserve">, </w:t>
      </w:r>
    </w:p>
    <w:p w14:paraId="408FE658" w14:textId="77777777" w:rsidR="00FC30B8" w:rsidRPr="00C233C5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C233C5">
        <w:rPr>
          <w:rFonts w:ascii="Arial" w:hAnsi="Arial" w:cs="Arial"/>
          <w:color w:val="auto"/>
          <w:lang w:val="uk-UA"/>
        </w:rPr>
        <w:t xml:space="preserve">2) Міністру, компетентному  у сфері публічних фінансів, - </w:t>
      </w:r>
      <w:r w:rsidRPr="002D0621">
        <w:rPr>
          <w:rFonts w:ascii="Arial" w:hAnsi="Arial" w:cs="Arial"/>
          <w:color w:val="auto"/>
        </w:rPr>
        <w:t>Ministrowi</w:t>
      </w:r>
      <w:r w:rsidRPr="00C233C5">
        <w:rPr>
          <w:rFonts w:ascii="Arial" w:hAnsi="Arial" w:cs="Arial"/>
          <w:color w:val="auto"/>
          <w:lang w:val="uk-UA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Finans</w:t>
      </w:r>
      <w:proofErr w:type="spellEnd"/>
      <w:r w:rsidRPr="00C233C5">
        <w:rPr>
          <w:rFonts w:ascii="Arial" w:hAnsi="Arial" w:cs="Arial"/>
          <w:color w:val="auto"/>
          <w:lang w:val="uk-UA"/>
        </w:rPr>
        <w:t>ó</w:t>
      </w:r>
      <w:r w:rsidRPr="002D0621">
        <w:rPr>
          <w:rFonts w:ascii="Arial" w:hAnsi="Arial" w:cs="Arial"/>
          <w:color w:val="auto"/>
        </w:rPr>
        <w:t>w</w:t>
      </w:r>
      <w:r w:rsidRPr="00C233C5">
        <w:rPr>
          <w:rFonts w:ascii="Arial" w:hAnsi="Arial" w:cs="Arial"/>
          <w:color w:val="auto"/>
          <w:lang w:val="uk-UA"/>
        </w:rPr>
        <w:t xml:space="preserve">, </w:t>
      </w:r>
      <w:r w:rsidRPr="00C233C5">
        <w:rPr>
          <w:rFonts w:ascii="Arial" w:hAnsi="Arial" w:cs="Arial"/>
          <w:color w:val="auto"/>
          <w:lang w:val="uk-UA"/>
        </w:rPr>
        <w:br/>
      </w:r>
      <w:r w:rsidRPr="002D0621">
        <w:rPr>
          <w:rFonts w:ascii="Arial" w:hAnsi="Arial" w:cs="Arial"/>
          <w:color w:val="auto"/>
        </w:rPr>
        <w:t>ul</w:t>
      </w:r>
      <w:r w:rsidRPr="00C233C5">
        <w:rPr>
          <w:rFonts w:ascii="Arial" w:hAnsi="Arial" w:cs="Arial"/>
          <w:color w:val="auto"/>
          <w:lang w:val="uk-UA"/>
        </w:rPr>
        <w:t xml:space="preserve">. </w:t>
      </w:r>
      <w:r w:rsidRPr="00C233C5">
        <w:rPr>
          <w:rFonts w:ascii="Arial" w:hAnsi="Arial" w:cs="Arial"/>
          <w:color w:val="auto"/>
        </w:rPr>
        <w:t>Ś</w:t>
      </w:r>
      <w:r w:rsidRPr="002D0621">
        <w:rPr>
          <w:rFonts w:ascii="Arial" w:hAnsi="Arial" w:cs="Arial"/>
          <w:color w:val="auto"/>
        </w:rPr>
        <w:t>wi</w:t>
      </w:r>
      <w:r w:rsidRPr="00C233C5">
        <w:rPr>
          <w:rFonts w:ascii="Arial" w:hAnsi="Arial" w:cs="Arial"/>
          <w:color w:val="auto"/>
        </w:rPr>
        <w:t>ę</w:t>
      </w:r>
      <w:r w:rsidRPr="002D0621">
        <w:rPr>
          <w:rFonts w:ascii="Arial" w:hAnsi="Arial" w:cs="Arial"/>
          <w:color w:val="auto"/>
        </w:rPr>
        <w:t>tokrzyska</w:t>
      </w:r>
      <w:r w:rsidRPr="00C233C5">
        <w:rPr>
          <w:rFonts w:ascii="Arial" w:hAnsi="Arial" w:cs="Arial"/>
          <w:color w:val="auto"/>
        </w:rPr>
        <w:t xml:space="preserve"> 12, 00-916 </w:t>
      </w:r>
      <w:r w:rsidRPr="002D0621">
        <w:rPr>
          <w:rFonts w:ascii="Arial" w:hAnsi="Arial" w:cs="Arial"/>
          <w:color w:val="auto"/>
        </w:rPr>
        <w:t>Warszawa</w:t>
      </w:r>
      <w:r w:rsidRPr="00C233C5">
        <w:rPr>
          <w:rFonts w:ascii="Arial" w:hAnsi="Arial" w:cs="Arial"/>
          <w:color w:val="auto"/>
        </w:rPr>
        <w:t xml:space="preserve">, </w:t>
      </w:r>
    </w:p>
    <w:p w14:paraId="0EA5C39F" w14:textId="77777777" w:rsidR="00FC30B8" w:rsidRPr="002D0621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FC30B8">
        <w:rPr>
          <w:rFonts w:ascii="Arial" w:hAnsi="Arial" w:cs="Arial"/>
          <w:color w:val="auto"/>
        </w:rPr>
        <w:t xml:space="preserve">3) </w:t>
      </w:r>
      <w:r w:rsidRPr="00FC30B8">
        <w:rPr>
          <w:rFonts w:ascii="Arial" w:hAnsi="Arial" w:cs="Arial"/>
          <w:color w:val="auto"/>
          <w:lang w:val="ru-RU"/>
        </w:rPr>
        <w:t>Орган</w:t>
      </w:r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управління</w:t>
      </w:r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регіональною</w:t>
      </w:r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програмою</w:t>
      </w:r>
      <w:r w:rsidRPr="00FC30B8">
        <w:rPr>
          <w:rFonts w:ascii="Arial" w:hAnsi="Arial" w:cs="Arial"/>
          <w:color w:val="auto"/>
        </w:rPr>
        <w:t xml:space="preserve"> </w:t>
      </w:r>
      <w:r w:rsidRPr="002D0621">
        <w:rPr>
          <w:rFonts w:ascii="Arial" w:hAnsi="Arial" w:cs="Arial"/>
          <w:color w:val="auto"/>
        </w:rPr>
        <w:t xml:space="preserve">Fundusze Europejskie dla Warmii </w:t>
      </w:r>
      <w:r>
        <w:rPr>
          <w:rFonts w:ascii="Arial" w:hAnsi="Arial" w:cs="Arial"/>
          <w:color w:val="auto"/>
        </w:rPr>
        <w:br/>
      </w:r>
      <w:r w:rsidRPr="002D0621">
        <w:rPr>
          <w:rFonts w:ascii="Arial" w:hAnsi="Arial" w:cs="Arial"/>
          <w:color w:val="auto"/>
        </w:rPr>
        <w:t xml:space="preserve">i Mazur 2021-2027 – Zarządowi Województwa Warmińsko-Mazurskiego, ul. Emilii Plater 1, 10-562 Olsztyn, </w:t>
      </w:r>
    </w:p>
    <w:p w14:paraId="4FE352E2" w14:textId="77777777" w:rsidR="00FC30B8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FC30B8">
        <w:rPr>
          <w:rFonts w:ascii="Arial" w:hAnsi="Arial" w:cs="Arial"/>
          <w:color w:val="auto"/>
        </w:rPr>
        <w:t xml:space="preserve">4) </w:t>
      </w:r>
      <w:r w:rsidRPr="00FC30B8">
        <w:rPr>
          <w:rFonts w:ascii="Arial" w:hAnsi="Arial" w:cs="Arial"/>
          <w:color w:val="auto"/>
          <w:lang w:val="ru-RU"/>
        </w:rPr>
        <w:t>Проміжний</w:t>
      </w:r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орган</w:t>
      </w:r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регіональної</w:t>
      </w:r>
      <w:r w:rsidRPr="00FC30B8">
        <w:rPr>
          <w:rFonts w:ascii="Arial" w:hAnsi="Arial" w:cs="Arial"/>
          <w:color w:val="auto"/>
        </w:rPr>
        <w:t xml:space="preserve"> </w:t>
      </w:r>
      <w:r w:rsidRPr="00FC30B8">
        <w:rPr>
          <w:rFonts w:ascii="Arial" w:hAnsi="Arial" w:cs="Arial"/>
          <w:color w:val="auto"/>
          <w:lang w:val="ru-RU"/>
        </w:rPr>
        <w:t>програми</w:t>
      </w:r>
      <w:r w:rsidRPr="00FC30B8">
        <w:rPr>
          <w:rFonts w:ascii="Arial" w:hAnsi="Arial" w:cs="Arial"/>
          <w:color w:val="auto"/>
        </w:rPr>
        <w:t xml:space="preserve"> </w:t>
      </w:r>
      <w:r w:rsidRPr="002D0621">
        <w:rPr>
          <w:rFonts w:ascii="Arial" w:hAnsi="Arial" w:cs="Arial"/>
          <w:color w:val="auto"/>
        </w:rPr>
        <w:t xml:space="preserve">Fundusze Europejskie dla Warmii </w:t>
      </w:r>
      <w:r>
        <w:rPr>
          <w:rFonts w:ascii="Arial" w:hAnsi="Arial" w:cs="Arial"/>
          <w:color w:val="auto"/>
        </w:rPr>
        <w:br/>
      </w:r>
      <w:r w:rsidRPr="002D0621">
        <w:rPr>
          <w:rFonts w:ascii="Arial" w:hAnsi="Arial" w:cs="Arial"/>
          <w:color w:val="auto"/>
        </w:rPr>
        <w:t xml:space="preserve">i Mazur 2021-2027 – Wojewódzkiemu Urzędowi Pracy w Olsztynie, ul. Głowackiego 28, 10-448 Olsztyn, </w:t>
      </w:r>
    </w:p>
    <w:p w14:paraId="11AD1EC5" w14:textId="72FC1A96" w:rsidR="00FC30B8" w:rsidRPr="002D0621" w:rsidRDefault="00FC30B8" w:rsidP="00FC30B8">
      <w:pPr>
        <w:pStyle w:val="Default"/>
        <w:spacing w:after="56"/>
        <w:jc w:val="both"/>
        <w:rPr>
          <w:rFonts w:ascii="Arial" w:hAnsi="Arial" w:cs="Arial"/>
          <w:color w:val="auto"/>
        </w:rPr>
      </w:pPr>
      <w:r w:rsidRPr="00FC30B8">
        <w:rPr>
          <w:rFonts w:ascii="Arial" w:hAnsi="Arial" w:cs="Arial"/>
          <w:lang w:val="uk-UA"/>
        </w:rPr>
        <w:t>5) Проміжн</w:t>
      </w:r>
      <w:r>
        <w:rPr>
          <w:rFonts w:ascii="Arial" w:hAnsi="Arial" w:cs="Arial"/>
          <w:lang w:val="uk-UA"/>
        </w:rPr>
        <w:t>ому</w:t>
      </w:r>
      <w:r w:rsidRPr="00FC30B8">
        <w:rPr>
          <w:rFonts w:ascii="Arial" w:hAnsi="Arial" w:cs="Arial"/>
          <w:lang w:val="uk-UA"/>
        </w:rPr>
        <w:t xml:space="preserve"> орган</w:t>
      </w:r>
      <w:r>
        <w:rPr>
          <w:rFonts w:ascii="Arial" w:hAnsi="Arial" w:cs="Arial"/>
          <w:lang w:val="uk-UA"/>
        </w:rPr>
        <w:t>у</w:t>
      </w:r>
      <w:r w:rsidRPr="00FC30B8">
        <w:rPr>
          <w:rFonts w:ascii="Arial" w:hAnsi="Arial" w:cs="Arial"/>
          <w:lang w:val="uk-UA"/>
        </w:rPr>
        <w:t xml:space="preserve"> регіональної програми</w:t>
      </w:r>
      <w:r>
        <w:rPr>
          <w:rFonts w:ascii="Arial" w:hAnsi="Arial" w:cs="Arial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 xml:space="preserve">Fundusze Europejskie dla Warmii </w:t>
      </w:r>
      <w:r>
        <w:rPr>
          <w:rFonts w:ascii="Arial" w:hAnsi="Arial" w:cs="Arial"/>
          <w:color w:val="auto"/>
        </w:rPr>
        <w:br/>
      </w:r>
      <w:r w:rsidRPr="002D0621">
        <w:rPr>
          <w:rFonts w:ascii="Arial" w:hAnsi="Arial" w:cs="Arial"/>
          <w:color w:val="auto"/>
        </w:rPr>
        <w:t xml:space="preserve">i Mazur 2021-2027 - Warmińsko-Mazurskiej Agencji Rozwoju Regionalnego w Olsztynie, Plac Gen. Józefa Bema 3, 10-516 Olsztyn, </w:t>
      </w:r>
    </w:p>
    <w:p w14:paraId="5E17D554" w14:textId="599BD6E8" w:rsidR="00FC30B8" w:rsidRDefault="00FC30B8" w:rsidP="00C233C5">
      <w:pPr>
        <w:pStyle w:val="Default"/>
        <w:jc w:val="both"/>
        <w:rPr>
          <w:rFonts w:ascii="Arial" w:hAnsi="Arial" w:cs="Arial"/>
          <w:lang w:val="uk-UA"/>
        </w:rPr>
      </w:pPr>
      <w:r w:rsidRPr="00FC30B8">
        <w:rPr>
          <w:rFonts w:ascii="Arial" w:hAnsi="Arial" w:cs="Arial"/>
          <w:lang w:val="uk-UA"/>
        </w:rPr>
        <w:t>6) Орган</w:t>
      </w:r>
      <w:r>
        <w:rPr>
          <w:rFonts w:ascii="Arial" w:hAnsi="Arial" w:cs="Arial"/>
          <w:lang w:val="uk-UA"/>
        </w:rPr>
        <w:t>у</w:t>
      </w:r>
      <w:r w:rsidRPr="00FC30B8">
        <w:rPr>
          <w:rFonts w:ascii="Arial" w:hAnsi="Arial" w:cs="Arial"/>
          <w:lang w:val="uk-UA"/>
        </w:rPr>
        <w:t xml:space="preserve"> аудиту – </w:t>
      </w:r>
      <w:r w:rsidRPr="002D0621">
        <w:rPr>
          <w:rFonts w:ascii="Arial" w:hAnsi="Arial" w:cs="Arial"/>
          <w:color w:val="auto"/>
        </w:rPr>
        <w:t xml:space="preserve">Szefowi Krajowej Administracji Skarbowej, ul. Świętokrzyska 12, 00-916 Warszawa, </w:t>
      </w:r>
      <w:r w:rsidRPr="00FC30B8">
        <w:rPr>
          <w:rFonts w:ascii="Arial" w:hAnsi="Arial" w:cs="Arial"/>
          <w:lang w:val="uk-UA"/>
        </w:rPr>
        <w:t>в обсязі, необхідному для виконання своїх завдань, що випливають з положень цього Закону. Крім того, Ваші персональні дані можуть бути довірені для обробки або надані суб'єктам (якщо застосовно), які беруть участь у реалізації Проекту на вимогу Бенефіціара, включаючи Партнера:</w:t>
      </w:r>
    </w:p>
    <w:p w14:paraId="343398AC" w14:textId="1B378F89" w:rsidR="00FC30B8" w:rsidRPr="00FC30B8" w:rsidRDefault="00FC30B8" w:rsidP="00FC30B8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C30B8">
        <w:rPr>
          <w:rFonts w:ascii="Arial" w:hAnsi="Arial" w:cs="Arial"/>
          <w:lang w:val="uk-UA"/>
        </w:rPr>
        <w:t xml:space="preserve">6. Ваші персональні дані також можуть бути довірені або надані спеціалізованим установам, які проводять оціночні дослідження, контроль та аудит в рамках регіональної програми </w:t>
      </w:r>
      <w:r w:rsidRPr="002D0621">
        <w:rPr>
          <w:rFonts w:ascii="Arial" w:hAnsi="Arial" w:cs="Arial"/>
          <w:color w:val="auto"/>
        </w:rPr>
        <w:t>Fundusze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Europejskie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dla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Warmii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i</w:t>
      </w:r>
      <w:r w:rsidRPr="00FC30B8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Mazur</w:t>
      </w:r>
      <w:r w:rsidRPr="00FC30B8">
        <w:rPr>
          <w:rFonts w:ascii="Arial" w:hAnsi="Arial" w:cs="Arial"/>
          <w:color w:val="auto"/>
          <w:lang w:val="uk-UA"/>
        </w:rPr>
        <w:t xml:space="preserve"> 2021-2027,</w:t>
      </w:r>
    </w:p>
    <w:p w14:paraId="1B98FDB4" w14:textId="6020346B" w:rsidR="00FC30B8" w:rsidRPr="00FC30B8" w:rsidRDefault="00FC30B8" w:rsidP="00FC30B8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C30B8">
        <w:rPr>
          <w:rFonts w:ascii="Arial" w:hAnsi="Arial" w:cs="Arial"/>
          <w:lang w:val="uk-UA"/>
        </w:rPr>
        <w:t>зокрема,</w:t>
      </w:r>
      <w:r w:rsidR="00F917C4" w:rsidRPr="00F917C4">
        <w:rPr>
          <w:rFonts w:ascii="Arial" w:hAnsi="Arial" w:cs="Arial"/>
          <w:color w:val="auto"/>
        </w:rPr>
        <w:t xml:space="preserve"> </w:t>
      </w:r>
      <w:r w:rsidR="00F917C4" w:rsidRPr="002D0621">
        <w:rPr>
          <w:rFonts w:ascii="Arial" w:hAnsi="Arial" w:cs="Arial"/>
          <w:color w:val="auto"/>
        </w:rPr>
        <w:t>Instytucji Zarządzającej programem regionalnym Fundusze Europejskie dla Warmii i Mazur 2021-2027</w:t>
      </w:r>
      <w:r w:rsidRPr="00FC30B8">
        <w:rPr>
          <w:rFonts w:ascii="Arial" w:hAnsi="Arial" w:cs="Arial"/>
          <w:lang w:val="uk-UA"/>
        </w:rPr>
        <w:t xml:space="preserve"> на запит або Бенефіціара.</w:t>
      </w:r>
    </w:p>
    <w:p w14:paraId="7889A898" w14:textId="77777777" w:rsidR="00F917C4" w:rsidRPr="00F917C4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7. Ваші персональні дані не будуть передані третій країні або міжнародній організації. </w:t>
      </w:r>
    </w:p>
    <w:p w14:paraId="5415C1A2" w14:textId="77777777" w:rsidR="00F917C4" w:rsidRPr="00F917C4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8. Ваші персональні дані не будуть підлягати автоматизованому прийняттю рішень. </w:t>
      </w:r>
    </w:p>
    <w:p w14:paraId="61B24BC6" w14:textId="701AF85A" w:rsidR="00F917C4" w:rsidRPr="00F917C4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9. Ваші персональні дані зберігатимуться протягом періоду, необхідного для досягнення цілей, зазначених у статті 87(1) </w:t>
      </w:r>
      <w:r w:rsidRPr="002D0621">
        <w:rPr>
          <w:rFonts w:ascii="Arial" w:hAnsi="Arial" w:cs="Arial"/>
          <w:color w:val="auto"/>
        </w:rPr>
        <w:t>ustawy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wdro</w:t>
      </w:r>
      <w:proofErr w:type="spellEnd"/>
      <w:r w:rsidRPr="00F917C4">
        <w:rPr>
          <w:rFonts w:ascii="Arial" w:hAnsi="Arial" w:cs="Arial"/>
          <w:color w:val="auto"/>
          <w:lang w:val="uk-UA"/>
        </w:rPr>
        <w:t>ż</w:t>
      </w:r>
      <w:proofErr w:type="spellStart"/>
      <w:r w:rsidRPr="002D0621">
        <w:rPr>
          <w:rFonts w:ascii="Arial" w:hAnsi="Arial" w:cs="Arial"/>
          <w:color w:val="auto"/>
        </w:rPr>
        <w:t>eniowej</w:t>
      </w:r>
      <w:proofErr w:type="spellEnd"/>
      <w:r w:rsidRPr="00F917C4">
        <w:rPr>
          <w:rFonts w:ascii="Arial" w:hAnsi="Arial" w:cs="Arial"/>
          <w:lang w:val="uk-UA"/>
        </w:rPr>
        <w:t xml:space="preserve">. </w:t>
      </w:r>
    </w:p>
    <w:p w14:paraId="2B92B10B" w14:textId="71E26CBC" w:rsidR="00FC30B8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 xml:space="preserve">10. Ви маєте право отримати доступ до своїх персональних даних у будь-який час, а також право вимагати їх виправлення. Однак право на видалення даних, право на обмеження обробки даних, право на передачу даних і право на заперечення надаються у випадках і на умовах, викладених у статтях 17-22  </w:t>
      </w:r>
      <w:r w:rsidRPr="002D0621">
        <w:rPr>
          <w:rFonts w:ascii="Arial" w:hAnsi="Arial" w:cs="Arial"/>
          <w:i/>
          <w:iCs/>
          <w:color w:val="auto"/>
        </w:rPr>
        <w:t>RODO</w:t>
      </w:r>
      <w:r w:rsidRPr="00F917C4">
        <w:rPr>
          <w:rFonts w:ascii="Arial" w:hAnsi="Arial" w:cs="Arial"/>
          <w:lang w:val="uk-UA"/>
        </w:rPr>
        <w:t xml:space="preserve"> відповідно.</w:t>
      </w:r>
    </w:p>
    <w:p w14:paraId="6D9C651F" w14:textId="77777777" w:rsidR="00F917C4" w:rsidRPr="00F917C4" w:rsidRDefault="00F917C4" w:rsidP="00F917C4">
      <w:pPr>
        <w:pStyle w:val="Default"/>
        <w:spacing w:after="58"/>
        <w:jc w:val="both"/>
        <w:rPr>
          <w:rFonts w:ascii="Arial" w:hAnsi="Arial" w:cs="Arial"/>
          <w:color w:val="auto"/>
          <w:lang w:val="uk-UA"/>
        </w:rPr>
      </w:pPr>
      <w:r w:rsidRPr="00F917C4">
        <w:rPr>
          <w:rFonts w:ascii="Arial" w:hAnsi="Arial" w:cs="Arial"/>
          <w:lang w:val="uk-UA"/>
        </w:rPr>
        <w:t xml:space="preserve">11. Якщо Ви вважаєте, що обробка персональних даних порушує положення Закону про  захист персональних даних ви маєте право подати скаргу до наглядового органу, тобто до </w:t>
      </w:r>
      <w:r w:rsidRPr="002D0621">
        <w:rPr>
          <w:rFonts w:ascii="Arial" w:hAnsi="Arial" w:cs="Arial"/>
          <w:color w:val="auto"/>
        </w:rPr>
        <w:t>Prezesa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proofErr w:type="spellStart"/>
      <w:r w:rsidRPr="002D0621">
        <w:rPr>
          <w:rFonts w:ascii="Arial" w:hAnsi="Arial" w:cs="Arial"/>
          <w:color w:val="auto"/>
        </w:rPr>
        <w:t>Urz</w:t>
      </w:r>
      <w:proofErr w:type="spellEnd"/>
      <w:r w:rsidRPr="00F917C4">
        <w:rPr>
          <w:rFonts w:ascii="Arial" w:hAnsi="Arial" w:cs="Arial"/>
          <w:color w:val="auto"/>
          <w:lang w:val="uk-UA"/>
        </w:rPr>
        <w:t>ę</w:t>
      </w:r>
      <w:proofErr w:type="spellStart"/>
      <w:r w:rsidRPr="002D0621">
        <w:rPr>
          <w:rFonts w:ascii="Arial" w:hAnsi="Arial" w:cs="Arial"/>
          <w:color w:val="auto"/>
        </w:rPr>
        <w:t>du</w:t>
      </w:r>
      <w:proofErr w:type="spellEnd"/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Ochrony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Danych</w:t>
      </w:r>
      <w:r w:rsidRPr="00F917C4">
        <w:rPr>
          <w:rFonts w:ascii="Arial" w:hAnsi="Arial" w:cs="Arial"/>
          <w:color w:val="auto"/>
          <w:lang w:val="uk-UA"/>
        </w:rPr>
        <w:t xml:space="preserve"> </w:t>
      </w:r>
      <w:r w:rsidRPr="002D0621">
        <w:rPr>
          <w:rFonts w:ascii="Arial" w:hAnsi="Arial" w:cs="Arial"/>
          <w:color w:val="auto"/>
        </w:rPr>
        <w:t>Osobowych</w:t>
      </w:r>
      <w:r w:rsidRPr="00F917C4">
        <w:rPr>
          <w:rFonts w:ascii="Arial" w:hAnsi="Arial" w:cs="Arial"/>
          <w:color w:val="auto"/>
          <w:lang w:val="uk-UA"/>
        </w:rPr>
        <w:t xml:space="preserve">, </w:t>
      </w:r>
      <w:r w:rsidRPr="002D0621">
        <w:rPr>
          <w:rFonts w:ascii="Arial" w:hAnsi="Arial" w:cs="Arial"/>
          <w:color w:val="auto"/>
        </w:rPr>
        <w:t>ul</w:t>
      </w:r>
      <w:r w:rsidRPr="00F917C4">
        <w:rPr>
          <w:rFonts w:ascii="Arial" w:hAnsi="Arial" w:cs="Arial"/>
          <w:color w:val="auto"/>
          <w:lang w:val="uk-UA"/>
        </w:rPr>
        <w:t xml:space="preserve">. </w:t>
      </w:r>
      <w:r w:rsidRPr="002D0621">
        <w:rPr>
          <w:rFonts w:ascii="Arial" w:hAnsi="Arial" w:cs="Arial"/>
          <w:color w:val="auto"/>
        </w:rPr>
        <w:t>Stawki</w:t>
      </w:r>
      <w:r w:rsidRPr="00F917C4">
        <w:rPr>
          <w:rFonts w:ascii="Arial" w:hAnsi="Arial" w:cs="Arial"/>
          <w:color w:val="auto"/>
          <w:lang w:val="uk-UA"/>
        </w:rPr>
        <w:t xml:space="preserve"> 2, 00-193 </w:t>
      </w:r>
      <w:r w:rsidRPr="002D0621">
        <w:rPr>
          <w:rFonts w:ascii="Arial" w:hAnsi="Arial" w:cs="Arial"/>
          <w:color w:val="auto"/>
        </w:rPr>
        <w:t>Warszawa</w:t>
      </w:r>
      <w:r w:rsidRPr="00F917C4">
        <w:rPr>
          <w:rFonts w:ascii="Arial" w:hAnsi="Arial" w:cs="Arial"/>
          <w:color w:val="auto"/>
          <w:lang w:val="uk-UA"/>
        </w:rPr>
        <w:t xml:space="preserve">. </w:t>
      </w:r>
    </w:p>
    <w:p w14:paraId="2684322B" w14:textId="6686029B" w:rsidR="00FC30B8" w:rsidRDefault="00F917C4" w:rsidP="00F917C4">
      <w:pPr>
        <w:pStyle w:val="Default"/>
        <w:spacing w:after="59"/>
        <w:jc w:val="both"/>
        <w:rPr>
          <w:rFonts w:ascii="Arial" w:hAnsi="Arial" w:cs="Arial"/>
          <w:lang w:val="uk-UA"/>
        </w:rPr>
      </w:pPr>
      <w:r w:rsidRPr="00F917C4">
        <w:rPr>
          <w:rFonts w:ascii="Arial" w:hAnsi="Arial" w:cs="Arial"/>
          <w:lang w:val="uk-UA"/>
        </w:rPr>
        <w:t>12. Надання своїх персональних даних є добровільним, однак відмова від їх надання буде рівносильна неможливості участі в реалізації Проекту.</w:t>
      </w:r>
    </w:p>
    <w:p w14:paraId="7076FE60" w14:textId="77777777" w:rsidR="00FC30B8" w:rsidRDefault="00FC30B8" w:rsidP="00C025FC">
      <w:pPr>
        <w:pStyle w:val="Default"/>
        <w:spacing w:after="59"/>
        <w:jc w:val="both"/>
        <w:rPr>
          <w:rFonts w:ascii="Arial" w:hAnsi="Arial" w:cs="Arial"/>
          <w:lang w:val="uk-UA"/>
        </w:rPr>
      </w:pPr>
    </w:p>
    <w:p w14:paraId="2D54D9D7" w14:textId="77777777" w:rsidR="00FC30B8" w:rsidRPr="00FC30B8" w:rsidRDefault="00FC30B8" w:rsidP="00C025FC">
      <w:pPr>
        <w:pStyle w:val="Default"/>
        <w:spacing w:after="59"/>
        <w:jc w:val="both"/>
        <w:rPr>
          <w:rFonts w:ascii="Arial" w:hAnsi="Arial" w:cs="Arial"/>
          <w:lang w:val="uk-UA"/>
        </w:rPr>
      </w:pPr>
    </w:p>
    <w:p w14:paraId="54A0F025" w14:textId="77777777" w:rsidR="00DD46B0" w:rsidRPr="00C233C5" w:rsidRDefault="00DD46B0" w:rsidP="00DD46B0">
      <w:pPr>
        <w:pStyle w:val="Default"/>
        <w:rPr>
          <w:rFonts w:ascii="Arial" w:hAnsi="Arial" w:cs="Arial"/>
          <w:color w:val="auto"/>
          <w:lang w:val="uk-UA"/>
        </w:rPr>
      </w:pPr>
    </w:p>
    <w:p w14:paraId="16EB5E5A" w14:textId="142A0861" w:rsidR="002D0621" w:rsidRPr="00F917C4" w:rsidRDefault="00F917C4" w:rsidP="002D0621">
      <w:pPr>
        <w:pStyle w:val="Default"/>
        <w:jc w:val="right"/>
        <w:rPr>
          <w:rFonts w:ascii="Arial" w:hAnsi="Arial" w:cs="Arial"/>
          <w:color w:val="auto"/>
          <w:lang w:val="uk-UA"/>
        </w:rPr>
      </w:pPr>
      <w:r>
        <w:rPr>
          <w:rFonts w:ascii="Arial" w:hAnsi="Arial" w:cs="Arial"/>
          <w:color w:val="auto"/>
          <w:lang w:val="uk-UA"/>
        </w:rPr>
        <w:t>Ознайомлений/на</w:t>
      </w:r>
    </w:p>
    <w:p w14:paraId="3BA78AA2" w14:textId="77777777" w:rsidR="002D0621" w:rsidRPr="00C233C5" w:rsidRDefault="002D0621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</w:p>
    <w:p w14:paraId="675071FD" w14:textId="77777777" w:rsidR="002D0621" w:rsidRPr="00C233C5" w:rsidRDefault="002D0621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</w:p>
    <w:p w14:paraId="73024C27" w14:textId="229C7565" w:rsidR="00DD46B0" w:rsidRPr="00C233C5" w:rsidRDefault="00DD46B0" w:rsidP="002D0621">
      <w:pPr>
        <w:pStyle w:val="Default"/>
        <w:jc w:val="right"/>
        <w:rPr>
          <w:rFonts w:ascii="Arial" w:hAnsi="Arial" w:cs="Arial"/>
          <w:color w:val="auto"/>
          <w:lang w:val="ru-RU"/>
        </w:rPr>
      </w:pPr>
      <w:r w:rsidRPr="00C233C5">
        <w:rPr>
          <w:rFonts w:ascii="Arial" w:hAnsi="Arial" w:cs="Arial"/>
          <w:color w:val="auto"/>
          <w:lang w:val="ru-RU"/>
        </w:rPr>
        <w:t>……………</w:t>
      </w:r>
      <w:r w:rsidR="002D0621" w:rsidRPr="00C233C5">
        <w:rPr>
          <w:rFonts w:ascii="Arial" w:hAnsi="Arial" w:cs="Arial"/>
          <w:color w:val="auto"/>
          <w:lang w:val="ru-RU"/>
        </w:rPr>
        <w:t>….</w:t>
      </w:r>
      <w:r w:rsidRPr="00C233C5">
        <w:rPr>
          <w:rFonts w:ascii="Arial" w:hAnsi="Arial" w:cs="Arial"/>
          <w:color w:val="auto"/>
          <w:lang w:val="ru-RU"/>
        </w:rPr>
        <w:t xml:space="preserve">……………………………… </w:t>
      </w:r>
    </w:p>
    <w:p w14:paraId="152C9E4B" w14:textId="77777777" w:rsidR="006B6D23" w:rsidRPr="006B6D23" w:rsidRDefault="00F917C4" w:rsidP="006B6D23">
      <w:pPr>
        <w:pStyle w:val="Default"/>
        <w:jc w:val="right"/>
        <w:rPr>
          <w:rFonts w:ascii="Arial" w:hAnsi="Arial" w:cs="Arial"/>
          <w:color w:val="auto"/>
          <w:lang w:val="uk-UA"/>
        </w:rPr>
      </w:pPr>
      <w:r>
        <w:rPr>
          <w:rFonts w:ascii="Arial" w:hAnsi="Arial" w:cs="Arial"/>
          <w:color w:val="auto"/>
          <w:lang w:val="uk-UA"/>
        </w:rPr>
        <w:t xml:space="preserve">ДАТА І </w:t>
      </w:r>
    </w:p>
    <w:p w14:paraId="3A3062D6" w14:textId="6BC1606D" w:rsidR="00DD46B0" w:rsidRPr="00C233C5" w:rsidRDefault="006B6D23" w:rsidP="006B6D23">
      <w:pPr>
        <w:pStyle w:val="Default"/>
        <w:jc w:val="right"/>
        <w:rPr>
          <w:rFonts w:ascii="Arial" w:hAnsi="Arial" w:cs="Arial"/>
          <w:color w:val="auto"/>
          <w:lang w:val="ru-RU"/>
        </w:rPr>
      </w:pPr>
      <w:r w:rsidRPr="006B6D23">
        <w:rPr>
          <w:rFonts w:ascii="Arial" w:hAnsi="Arial" w:cs="Arial"/>
          <w:color w:val="auto"/>
          <w:lang w:val="uk-UA"/>
        </w:rPr>
        <w:t>Я заявляю, що на день приєднання до Проекту мені виповнилося 7 років:</w:t>
      </w:r>
    </w:p>
    <w:sectPr w:rsidR="00DD46B0" w:rsidRPr="00C233C5" w:rsidSect="002D0621">
      <w:headerReference w:type="default" r:id="rId8"/>
      <w:pgSz w:w="11906" w:h="16838"/>
      <w:pgMar w:top="1134" w:right="1134" w:bottom="709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841E" w14:textId="77777777" w:rsidR="001023D7" w:rsidRDefault="001023D7" w:rsidP="00E70F85">
      <w:pPr>
        <w:spacing w:after="0" w:line="240" w:lineRule="auto"/>
      </w:pPr>
      <w:r>
        <w:separator/>
      </w:r>
    </w:p>
  </w:endnote>
  <w:endnote w:type="continuationSeparator" w:id="0">
    <w:p w14:paraId="6B45BE26" w14:textId="77777777" w:rsidR="001023D7" w:rsidRDefault="001023D7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AE85" w14:textId="77777777" w:rsidR="001023D7" w:rsidRDefault="001023D7" w:rsidP="00E70F85">
      <w:pPr>
        <w:spacing w:after="0" w:line="240" w:lineRule="auto"/>
      </w:pPr>
      <w:r>
        <w:separator/>
      </w:r>
    </w:p>
  </w:footnote>
  <w:footnote w:type="continuationSeparator" w:id="0">
    <w:p w14:paraId="4D07881F" w14:textId="77777777" w:rsidR="001023D7" w:rsidRDefault="001023D7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5F27845" w:rsidR="00E70F85" w:rsidRDefault="00C37F7E">
    <w:pPr>
      <w:pStyle w:val="Nagwek"/>
    </w:pPr>
    <w:r>
      <w:rPr>
        <w:noProof/>
        <w:sz w:val="20"/>
        <w:lang w:eastAsia="pl-PL"/>
      </w:rPr>
      <w:drawing>
        <wp:inline distT="0" distB="0" distL="0" distR="0" wp14:anchorId="11FC9FC6" wp14:editId="18F671D7">
          <wp:extent cx="6120765" cy="967773"/>
          <wp:effectExtent l="0" t="0" r="0" b="3810"/>
          <wp:docPr id="3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237936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6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76BF"/>
    <w:multiLevelType w:val="hybridMultilevel"/>
    <w:tmpl w:val="B62E9004"/>
    <w:lvl w:ilvl="0" w:tplc="7B4E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C7944"/>
    <w:multiLevelType w:val="hybridMultilevel"/>
    <w:tmpl w:val="06589DCE"/>
    <w:lvl w:ilvl="0" w:tplc="DF4E6C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5945303">
    <w:abstractNumId w:val="0"/>
  </w:num>
  <w:num w:numId="2" w16cid:durableId="957758213">
    <w:abstractNumId w:val="1"/>
  </w:num>
  <w:num w:numId="3" w16cid:durableId="135033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E1B4D"/>
    <w:rsid w:val="000F4294"/>
    <w:rsid w:val="001023D7"/>
    <w:rsid w:val="001041D7"/>
    <w:rsid w:val="00125EB3"/>
    <w:rsid w:val="00147F61"/>
    <w:rsid w:val="001637F6"/>
    <w:rsid w:val="0019032C"/>
    <w:rsid w:val="0019350D"/>
    <w:rsid w:val="00193795"/>
    <w:rsid w:val="001E09DD"/>
    <w:rsid w:val="001E0DB4"/>
    <w:rsid w:val="001F4082"/>
    <w:rsid w:val="00206173"/>
    <w:rsid w:val="00225F98"/>
    <w:rsid w:val="00244182"/>
    <w:rsid w:val="0027311F"/>
    <w:rsid w:val="002D0621"/>
    <w:rsid w:val="002D3A74"/>
    <w:rsid w:val="002F5377"/>
    <w:rsid w:val="0036422D"/>
    <w:rsid w:val="00390E99"/>
    <w:rsid w:val="00393E99"/>
    <w:rsid w:val="003D27CF"/>
    <w:rsid w:val="003E30F5"/>
    <w:rsid w:val="00431336"/>
    <w:rsid w:val="00450A45"/>
    <w:rsid w:val="00456B0C"/>
    <w:rsid w:val="004802AC"/>
    <w:rsid w:val="004B5DAC"/>
    <w:rsid w:val="004C033B"/>
    <w:rsid w:val="004F0746"/>
    <w:rsid w:val="004F5F69"/>
    <w:rsid w:val="00525FDD"/>
    <w:rsid w:val="005302EC"/>
    <w:rsid w:val="00574DDA"/>
    <w:rsid w:val="00582CD5"/>
    <w:rsid w:val="005A1B38"/>
    <w:rsid w:val="005D478C"/>
    <w:rsid w:val="00632E31"/>
    <w:rsid w:val="006B6D23"/>
    <w:rsid w:val="006F5B4B"/>
    <w:rsid w:val="007037C4"/>
    <w:rsid w:val="0071023B"/>
    <w:rsid w:val="00710ECE"/>
    <w:rsid w:val="00742A4F"/>
    <w:rsid w:val="007A015E"/>
    <w:rsid w:val="007F7340"/>
    <w:rsid w:val="00841FBF"/>
    <w:rsid w:val="00877AAA"/>
    <w:rsid w:val="008D712D"/>
    <w:rsid w:val="009D7FF5"/>
    <w:rsid w:val="00A05982"/>
    <w:rsid w:val="00A159F3"/>
    <w:rsid w:val="00A24017"/>
    <w:rsid w:val="00A943CD"/>
    <w:rsid w:val="00AB403D"/>
    <w:rsid w:val="00AB780D"/>
    <w:rsid w:val="00B03383"/>
    <w:rsid w:val="00B1706D"/>
    <w:rsid w:val="00B7132E"/>
    <w:rsid w:val="00B747A9"/>
    <w:rsid w:val="00BD1618"/>
    <w:rsid w:val="00BE5023"/>
    <w:rsid w:val="00C025FC"/>
    <w:rsid w:val="00C233C5"/>
    <w:rsid w:val="00C30289"/>
    <w:rsid w:val="00C37BCC"/>
    <w:rsid w:val="00C37F7E"/>
    <w:rsid w:val="00C42811"/>
    <w:rsid w:val="00C5077E"/>
    <w:rsid w:val="00CE5B4E"/>
    <w:rsid w:val="00CF4CC3"/>
    <w:rsid w:val="00DC5EEC"/>
    <w:rsid w:val="00DD46B0"/>
    <w:rsid w:val="00DE76AB"/>
    <w:rsid w:val="00E07D2A"/>
    <w:rsid w:val="00E70F85"/>
    <w:rsid w:val="00E73E47"/>
    <w:rsid w:val="00E769D1"/>
    <w:rsid w:val="00E926D9"/>
    <w:rsid w:val="00E9689C"/>
    <w:rsid w:val="00EB1B6C"/>
    <w:rsid w:val="00EC2853"/>
    <w:rsid w:val="00F2383F"/>
    <w:rsid w:val="00F627C2"/>
    <w:rsid w:val="00F7263A"/>
    <w:rsid w:val="00F73A23"/>
    <w:rsid w:val="00F91534"/>
    <w:rsid w:val="00F917C4"/>
    <w:rsid w:val="00F96D5C"/>
    <w:rsid w:val="00FC30B8"/>
    <w:rsid w:val="00FE0FE4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0F6FA"/>
  <w15:chartTrackingRefBased/>
  <w15:docId w15:val="{210A074E-548E-4947-9728-E33B1CA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7F7E"/>
    <w:rPr>
      <w:color w:val="605E5C"/>
      <w:shd w:val="clear" w:color="auto" w:fill="E1DFDD"/>
    </w:rPr>
  </w:style>
  <w:style w:type="paragraph" w:customStyle="1" w:styleId="Default">
    <w:name w:val="Default"/>
    <w:rsid w:val="00DD46B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A384-4656-4908-999E-2D2CD3BA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Żurek</dc:creator>
  <cp:keywords/>
  <dc:description/>
  <cp:lastModifiedBy>Stanisław Romaniszyn</cp:lastModifiedBy>
  <cp:revision>10</cp:revision>
  <cp:lastPrinted>2024-09-16T12:40:00Z</cp:lastPrinted>
  <dcterms:created xsi:type="dcterms:W3CDTF">2024-09-17T05:01:00Z</dcterms:created>
  <dcterms:modified xsi:type="dcterms:W3CDTF">2025-05-29T09:19:00Z</dcterms:modified>
</cp:coreProperties>
</file>